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DC02" w14:textId="31B57AE7" w:rsidR="006C729B" w:rsidRPr="004A69B6" w:rsidRDefault="006C729B" w:rsidP="0035515C">
      <w:pPr>
        <w:autoSpaceDE w:val="0"/>
        <w:autoSpaceDN w:val="0"/>
        <w:adjustRightInd w:val="0"/>
        <w:spacing w:after="0"/>
        <w:rPr>
          <w:rFonts w:ascii="Barlow" w:eastAsia="MS Gothic" w:hAnsi="Barlow" w:cs="Barlow"/>
          <w:b/>
          <w:bCs/>
          <w:caps/>
          <w:lang w:eastAsia="ja-JP"/>
        </w:rPr>
      </w:pPr>
      <w:r w:rsidRPr="00CD1A3A">
        <w:rPr>
          <w:rFonts w:ascii="Barlow" w:eastAsia="MS Gothic" w:hAnsi="Barlow" w:cs="Barlow" w:hint="eastAsia"/>
          <w:b/>
          <w:bCs/>
          <w:caps/>
          <w:lang w:eastAsia="ja-JP"/>
        </w:rPr>
        <w:t>はじめに</w:t>
      </w:r>
    </w:p>
    <w:p w14:paraId="11B61F02" w14:textId="200241AD" w:rsidR="006C729B" w:rsidRPr="00CD1A3A" w:rsidRDefault="006C729B" w:rsidP="0035515C">
      <w:pPr>
        <w:autoSpaceDE w:val="0"/>
        <w:autoSpaceDN w:val="0"/>
        <w:adjustRightInd w:val="0"/>
        <w:spacing w:after="0"/>
        <w:rPr>
          <w:rFonts w:ascii="Noto Mono" w:eastAsia="MS Gothic" w:hAnsi="Noto Mono" w:cs="Noto Mono"/>
          <w:sz w:val="20"/>
          <w:szCs w:val="20"/>
          <w:lang w:eastAsia="ja-JP"/>
        </w:rPr>
      </w:pPr>
      <w:r w:rsidRPr="00CD1A3A">
        <w:rPr>
          <w:rFonts w:ascii="Noto Mono" w:eastAsia="MS Gothic" w:hAnsi="Noto Mono" w:cs="Noto Mono" w:hint="eastAsia"/>
          <w:sz w:val="20"/>
          <w:szCs w:val="20"/>
          <w:lang w:eastAsia="ja-JP"/>
        </w:rPr>
        <w:t>すべての芸術品は、展示エリア（</w:t>
      </w:r>
      <w:r w:rsidR="00092791">
        <w:rPr>
          <w:rFonts w:ascii="Noto Mono" w:eastAsia="MS Gothic" w:hAnsi="Noto Mono" w:cs="Noto Mono" w:hint="eastAsia"/>
          <w:sz w:val="20"/>
          <w:szCs w:val="20"/>
          <w:lang w:eastAsia="ja-JP"/>
        </w:rPr>
        <w:t>周歩廊の礼拝堂</w:t>
      </w:r>
      <w:r w:rsidRPr="00CD1A3A">
        <w:rPr>
          <w:rFonts w:ascii="Noto Mono" w:eastAsia="MS Gothic" w:hAnsi="Noto Mono" w:cs="Noto Mono" w:hint="eastAsia"/>
          <w:sz w:val="20"/>
          <w:szCs w:val="20"/>
          <w:lang w:eastAsia="ja-JP"/>
        </w:rPr>
        <w:t>、内陣、身廊）に従って順番に記載されています。</w:t>
      </w:r>
      <w:r w:rsidRPr="00CD1A3A">
        <w:rPr>
          <w:rFonts w:ascii="Noto Mono" w:eastAsia="MS Gothic" w:hAnsi="Noto Mono" w:cs="Noto Mono" w:hint="eastAsia"/>
          <w:sz w:val="20"/>
          <w:szCs w:val="20"/>
          <w:lang w:eastAsia="ja-JP"/>
        </w:rPr>
        <w:t xml:space="preserve"> </w:t>
      </w:r>
      <w:r w:rsidRPr="00CD1A3A">
        <w:rPr>
          <w:rFonts w:ascii="Noto Mono" w:eastAsia="MS Gothic" w:hAnsi="Noto Mono" w:cs="Noto Mono" w:hint="eastAsia"/>
          <w:sz w:val="20"/>
          <w:szCs w:val="20"/>
          <w:lang w:eastAsia="ja-JP"/>
        </w:rPr>
        <w:t>さらにここでは、「神秘の子羊」以外の</w:t>
      </w:r>
      <w:r w:rsidRPr="00CD1A3A">
        <w:rPr>
          <w:rFonts w:ascii="Noto Mono" w:eastAsia="MS Gothic" w:hAnsi="Noto Mono" w:cs="Noto Mono" w:hint="eastAsia"/>
          <w:sz w:val="20"/>
          <w:szCs w:val="20"/>
          <w:lang w:eastAsia="ja-JP"/>
        </w:rPr>
        <w:t>3</w:t>
      </w:r>
      <w:r w:rsidRPr="00CD1A3A">
        <w:rPr>
          <w:rFonts w:ascii="Noto Mono" w:eastAsia="MS Gothic" w:hAnsi="Noto Mono" w:cs="Noto Mono" w:hint="eastAsia"/>
          <w:sz w:val="20"/>
          <w:szCs w:val="20"/>
          <w:lang w:eastAsia="ja-JP"/>
        </w:rPr>
        <w:t>つの「要注目」アイテム（ルーベンス</w:t>
      </w:r>
      <w:r w:rsidR="00092791">
        <w:rPr>
          <w:rFonts w:ascii="Noto Mono" w:eastAsia="MS Gothic" w:hAnsi="Noto Mono" w:cs="Noto Mono" w:hint="eastAsia"/>
          <w:sz w:val="20"/>
          <w:szCs w:val="20"/>
          <w:lang w:eastAsia="ja-JP"/>
        </w:rPr>
        <w:t>礼拝堂</w:t>
      </w:r>
      <w:r w:rsidRPr="00CD1A3A">
        <w:rPr>
          <w:rFonts w:ascii="Noto Mono" w:eastAsia="MS Gothic" w:hAnsi="Noto Mono" w:cs="Noto Mono" w:hint="eastAsia"/>
          <w:sz w:val="20"/>
          <w:szCs w:val="20"/>
          <w:lang w:eastAsia="ja-JP"/>
        </w:rPr>
        <w:t>、トリーストの棺、燭台）も併せて紹介しています。</w:t>
      </w:r>
    </w:p>
    <w:p w14:paraId="01B3BF97" w14:textId="77777777" w:rsidR="0035515C" w:rsidRPr="00CD1A3A" w:rsidRDefault="0035515C" w:rsidP="0035515C">
      <w:pPr>
        <w:autoSpaceDE w:val="0"/>
        <w:autoSpaceDN w:val="0"/>
        <w:adjustRightInd w:val="0"/>
        <w:spacing w:after="0"/>
        <w:rPr>
          <w:rFonts w:ascii="Barlow" w:eastAsia="MS Gothic" w:hAnsi="Barlow" w:cs="Barlow"/>
          <w:b/>
          <w:bCs/>
          <w:caps/>
          <w:lang w:eastAsia="ja-JP"/>
        </w:rPr>
      </w:pPr>
    </w:p>
    <w:p w14:paraId="2A3BE218" w14:textId="53A8E97C" w:rsidR="006C729B" w:rsidRPr="00CD1A3A" w:rsidRDefault="0020591B" w:rsidP="0035515C">
      <w:pPr>
        <w:autoSpaceDE w:val="0"/>
        <w:autoSpaceDN w:val="0"/>
        <w:adjustRightInd w:val="0"/>
        <w:spacing w:after="0"/>
        <w:rPr>
          <w:rFonts w:ascii="Barlow" w:eastAsia="MS Gothic" w:hAnsi="Barlow" w:cs="Barlow"/>
          <w:caps/>
          <w:lang w:eastAsia="ja-JP"/>
        </w:rPr>
      </w:pPr>
      <w:r w:rsidRPr="00CD1A3A">
        <w:rPr>
          <w:rFonts w:ascii="Barlow" w:eastAsia="MS Gothic" w:hAnsi="Barlow" w:cs="Barlow" w:hint="eastAsia"/>
          <w:b/>
          <w:bCs/>
          <w:caps/>
          <w:lang w:eastAsia="ja-JP"/>
        </w:rPr>
        <w:t xml:space="preserve">A. </w:t>
      </w:r>
      <w:r w:rsidR="00092791">
        <w:rPr>
          <w:rFonts w:ascii="Barlow" w:eastAsia="MS Gothic" w:hAnsi="Barlow" w:cs="Barlow" w:hint="eastAsia"/>
          <w:b/>
          <w:bCs/>
          <w:caps/>
          <w:lang w:eastAsia="ja-JP"/>
        </w:rPr>
        <w:t>周歩廊の礼拝堂</w:t>
      </w:r>
    </w:p>
    <w:p w14:paraId="565D7554" w14:textId="19455DD1" w:rsidR="006C729B" w:rsidRPr="004A69B6" w:rsidRDefault="004A69B6" w:rsidP="0035515C">
      <w:pPr>
        <w:autoSpaceDE w:val="0"/>
        <w:autoSpaceDN w:val="0"/>
        <w:adjustRightInd w:val="0"/>
        <w:spacing w:after="0"/>
        <w:rPr>
          <w:rFonts w:ascii="Noto Sans" w:eastAsia="MS Gothic" w:hAnsi="Noto Sans" w:cs="Noto Sans"/>
          <w:sz w:val="20"/>
          <w:szCs w:val="20"/>
          <w:lang w:eastAsia="ja-JP"/>
        </w:rPr>
      </w:pPr>
      <w:r w:rsidRPr="004A69B6">
        <w:rPr>
          <w:rFonts w:ascii="Noto Sans" w:eastAsia="MS Gothic" w:hAnsi="Noto Sans" w:cs="Noto Sans"/>
          <w:b/>
          <w:bCs/>
          <w:sz w:val="20"/>
          <w:szCs w:val="20"/>
          <w:lang w:eastAsia="ja-JP"/>
        </w:rPr>
        <w:t>(</w:t>
      </w:r>
      <w:r w:rsidR="006C729B" w:rsidRPr="004A69B6">
        <w:rPr>
          <w:rFonts w:ascii="Noto Sans" w:eastAsia="MS Gothic" w:hAnsi="Noto Sans" w:cs="Noto Sans"/>
          <w:b/>
          <w:bCs/>
          <w:sz w:val="20"/>
          <w:szCs w:val="20"/>
          <w:lang w:eastAsia="ja-JP"/>
        </w:rPr>
        <w:t>1</w:t>
      </w:r>
      <w:r>
        <w:rPr>
          <w:rFonts w:ascii="Noto Sans" w:eastAsia="MS Gothic" w:hAnsi="Noto Sans" w:cs="Noto Sans"/>
          <w:b/>
          <w:bCs/>
          <w:sz w:val="20"/>
          <w:szCs w:val="20"/>
          <w:lang w:eastAsia="ja-JP"/>
        </w:rPr>
        <w:t xml:space="preserve">) </w:t>
      </w:r>
      <w:r w:rsidR="006C729B" w:rsidRPr="004A69B6">
        <w:rPr>
          <w:rFonts w:eastAsia="MS Gothic" w:hint="eastAsia"/>
          <w:b/>
          <w:bCs/>
          <w:sz w:val="20"/>
          <w:szCs w:val="20"/>
          <w:lang w:eastAsia="ja-JP"/>
        </w:rPr>
        <w:t>ルーベンス</w:t>
      </w:r>
      <w:r w:rsidR="00092791" w:rsidRPr="004A69B6">
        <w:rPr>
          <w:rFonts w:eastAsia="MS Gothic" w:hint="eastAsia"/>
          <w:b/>
          <w:bCs/>
          <w:sz w:val="20"/>
          <w:szCs w:val="20"/>
          <w:lang w:eastAsia="ja-JP"/>
        </w:rPr>
        <w:t>礼拝堂</w:t>
      </w:r>
      <w:r w:rsidR="006C729B" w:rsidRPr="004A69B6">
        <w:rPr>
          <w:rFonts w:eastAsia="MS Gothic" w:hint="eastAsia"/>
          <w:b/>
          <w:bCs/>
          <w:sz w:val="20"/>
          <w:szCs w:val="20"/>
          <w:lang w:eastAsia="ja-JP"/>
        </w:rPr>
        <w:t xml:space="preserve">　要注目</w:t>
      </w:r>
    </w:p>
    <w:p w14:paraId="42AC1364" w14:textId="77777777" w:rsidR="004A69B6" w:rsidRPr="00C450AF" w:rsidRDefault="004A69B6" w:rsidP="004A69B6">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この</w:t>
      </w:r>
      <w:r>
        <w:rPr>
          <w:rFonts w:ascii="Noto Mono" w:eastAsia="MS Gothic" w:hAnsi="Noto Mono" w:cs="Noto Mono" w:hint="eastAsia"/>
          <w:sz w:val="20"/>
          <w:szCs w:val="20"/>
          <w:lang w:eastAsia="ja-JP"/>
        </w:rPr>
        <w:t>礼拝堂</w:t>
      </w:r>
      <w:r w:rsidRPr="00C450AF">
        <w:rPr>
          <w:rFonts w:ascii="Noto Mono" w:eastAsia="MS Gothic" w:hAnsi="Noto Mono" w:cs="Noto Mono" w:hint="eastAsia"/>
          <w:sz w:val="20"/>
          <w:szCs w:val="20"/>
          <w:lang w:eastAsia="ja-JP"/>
        </w:rPr>
        <w:t>は、バロック期の画家ピーテル・パウル・ルーベンスの最重要傑作のひとつである「聖バーフの修道院入門」が所蔵されていることから、このように名づけられた。色鮮やかで生き生きとした構図が特徴のこの作品は、ルーベンス自身にとっても最高傑作のひとつだった。カロルス・マエス司教の依頼で制作が開始されたものの、完成したのはトリーストが司教を務めていた</w:t>
      </w:r>
      <w:r w:rsidRPr="00C450AF">
        <w:rPr>
          <w:rFonts w:ascii="Noto Mono" w:eastAsia="MS Gothic" w:hAnsi="Noto Mono" w:cs="Noto Mono" w:hint="eastAsia"/>
          <w:sz w:val="20"/>
          <w:szCs w:val="20"/>
          <w:lang w:eastAsia="ja-JP"/>
        </w:rPr>
        <w:t>1624</w:t>
      </w:r>
      <w:r w:rsidRPr="00C450AF">
        <w:rPr>
          <w:rFonts w:ascii="Noto Mono" w:eastAsia="MS Gothic" w:hAnsi="Noto Mono" w:cs="Noto Mono" w:hint="eastAsia"/>
          <w:sz w:val="20"/>
          <w:szCs w:val="20"/>
          <w:lang w:eastAsia="ja-JP"/>
        </w:rPr>
        <w:t>年のことだった。左下にはトリーストの勲章が加えられている。反対側の壁には、ラザロの復活を描いたオットー・ファン・フェーンの作品が飾られている。ファン・フェーンはかつてルーベンスの師匠だ</w:t>
      </w:r>
      <w:bookmarkStart w:id="0" w:name="_GoBack"/>
      <w:bookmarkEnd w:id="0"/>
      <w:r w:rsidRPr="00C450AF">
        <w:rPr>
          <w:rFonts w:ascii="Noto Mono" w:eastAsia="MS Gothic" w:hAnsi="Noto Mono" w:cs="Noto Mono" w:hint="eastAsia"/>
          <w:sz w:val="20"/>
          <w:szCs w:val="20"/>
          <w:lang w:eastAsia="ja-JP"/>
        </w:rPr>
        <w:t>ったが、この優れた絵画でさえ、弟子の傑作の前では見劣りしてしまうのである。</w:t>
      </w:r>
      <w:r w:rsidRPr="00C450AF">
        <w:rPr>
          <w:rFonts w:ascii="Noto Mono" w:eastAsia="MS Gothic" w:hAnsi="Noto Mono" w:cs="Noto Mono" w:hint="eastAsia"/>
          <w:sz w:val="20"/>
          <w:szCs w:val="20"/>
          <w:lang w:eastAsia="ja-JP"/>
        </w:rPr>
        <w:t xml:space="preserve"> </w:t>
      </w:r>
    </w:p>
    <w:p w14:paraId="567A420B" w14:textId="77777777" w:rsidR="006C729B" w:rsidRPr="00CD1A3A" w:rsidRDefault="006C729B" w:rsidP="0035515C">
      <w:pPr>
        <w:autoSpaceDE w:val="0"/>
        <w:autoSpaceDN w:val="0"/>
        <w:adjustRightInd w:val="0"/>
        <w:spacing w:after="0"/>
        <w:rPr>
          <w:rFonts w:ascii="Noto Mono" w:eastAsia="MS Gothic" w:hAnsi="Noto Mono" w:cs="Noto Mono"/>
          <w:b/>
          <w:bCs/>
          <w:sz w:val="20"/>
          <w:szCs w:val="20"/>
          <w:lang w:eastAsia="ja-JP"/>
        </w:rPr>
      </w:pPr>
    </w:p>
    <w:p w14:paraId="2B449389" w14:textId="5F88DB8D" w:rsidR="006C729B" w:rsidRPr="00CD1A3A" w:rsidRDefault="00EC142C" w:rsidP="0035515C">
      <w:pPr>
        <w:autoSpaceDE w:val="0"/>
        <w:autoSpaceDN w:val="0"/>
        <w:adjustRightInd w:val="0"/>
        <w:spacing w:after="0"/>
        <w:rPr>
          <w:rFonts w:ascii="Noto Sans" w:eastAsia="MS Gothic" w:hAnsi="Noto Sans" w:cs="Noto Sans"/>
          <w:b/>
          <w:bCs/>
          <w:sz w:val="20"/>
          <w:szCs w:val="20"/>
          <w:lang w:eastAsia="ja-JP"/>
        </w:rPr>
      </w:pPr>
      <w:r>
        <w:rPr>
          <w:rFonts w:ascii="Noto Sans" w:eastAsia="MS Gothic" w:hAnsi="Noto Sans" w:cs="Noto Sans"/>
          <w:b/>
          <w:bCs/>
          <w:sz w:val="20"/>
          <w:szCs w:val="20"/>
          <w:lang w:eastAsia="ja-JP"/>
        </w:rPr>
        <w:t>(</w:t>
      </w:r>
      <w:r w:rsidR="006C729B" w:rsidRPr="00EC142C">
        <w:rPr>
          <w:rFonts w:ascii="Noto Sans" w:eastAsia="MS Gothic" w:hAnsi="Noto Sans" w:cs="Noto Sans"/>
          <w:b/>
          <w:bCs/>
          <w:sz w:val="20"/>
          <w:szCs w:val="20"/>
          <w:lang w:eastAsia="ja-JP"/>
        </w:rPr>
        <w:t>2</w:t>
      </w:r>
      <w:r>
        <w:rPr>
          <w:rFonts w:ascii="Noto Sans" w:eastAsia="MS Gothic" w:hAnsi="Noto Sans" w:cs="Noto Sans"/>
          <w:b/>
          <w:bCs/>
          <w:sz w:val="20"/>
          <w:szCs w:val="20"/>
          <w:lang w:eastAsia="ja-JP"/>
        </w:rPr>
        <w:t xml:space="preserve">) </w:t>
      </w:r>
      <w:r w:rsidR="006C729B" w:rsidRPr="00CD1A3A">
        <w:rPr>
          <w:rFonts w:ascii="Noto Sans" w:eastAsia="MS Gothic" w:hAnsi="Noto Sans" w:cs="Noto Sans" w:hint="eastAsia"/>
          <w:b/>
          <w:bCs/>
          <w:sz w:val="20"/>
          <w:szCs w:val="20"/>
          <w:lang w:eastAsia="ja-JP"/>
        </w:rPr>
        <w:t>歴代司教たちの肖像画</w:t>
      </w:r>
      <w:r w:rsidR="006C729B" w:rsidRPr="00CD1A3A">
        <w:rPr>
          <w:rFonts w:ascii="Noto Sans" w:eastAsia="MS Gothic" w:hAnsi="Noto Sans" w:cs="Noto Sans" w:hint="eastAsia"/>
          <w:b/>
          <w:bCs/>
          <w:sz w:val="20"/>
          <w:szCs w:val="20"/>
          <w:lang w:eastAsia="ja-JP"/>
        </w:rPr>
        <w:t xml:space="preserve"> </w:t>
      </w:r>
    </w:p>
    <w:p w14:paraId="0E9008CA" w14:textId="77777777" w:rsidR="00EC142C" w:rsidRPr="00C450AF" w:rsidRDefault="00EC142C" w:rsidP="00EC142C">
      <w:pPr>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大聖堂で司教およびその補佐を務めた人物の肖像画。</w:t>
      </w:r>
    </w:p>
    <w:p w14:paraId="494448C2" w14:textId="77777777" w:rsidR="00FD34F2" w:rsidRPr="00CD1A3A" w:rsidRDefault="00FD34F2" w:rsidP="0035515C">
      <w:pPr>
        <w:autoSpaceDE w:val="0"/>
        <w:autoSpaceDN w:val="0"/>
        <w:adjustRightInd w:val="0"/>
        <w:spacing w:after="0"/>
        <w:rPr>
          <w:rFonts w:ascii="Noto Sans" w:eastAsia="MS Gothic" w:hAnsi="Noto Sans" w:cs="Noto Sans"/>
          <w:sz w:val="20"/>
          <w:szCs w:val="20"/>
          <w:lang w:eastAsia="ja-JP"/>
        </w:rPr>
      </w:pPr>
    </w:p>
    <w:p w14:paraId="64F7DCF0" w14:textId="3BDDB2DD" w:rsidR="006C729B" w:rsidRPr="00CD1A3A" w:rsidRDefault="00EF0070"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w:t>
      </w:r>
      <w:r w:rsidR="006C729B" w:rsidRPr="00CD1A3A">
        <w:rPr>
          <w:rFonts w:ascii="Noto Sans" w:eastAsia="MS Gothic" w:hAnsi="Noto Sans" w:cs="Noto Sans" w:hint="eastAsia"/>
          <w:b/>
          <w:bCs/>
          <w:sz w:val="20"/>
          <w:szCs w:val="20"/>
          <w:lang w:eastAsia="ja-JP"/>
        </w:rPr>
        <w:t>3</w:t>
      </w:r>
      <w:r>
        <w:rPr>
          <w:rFonts w:ascii="Noto Sans" w:eastAsia="MS Gothic" w:hAnsi="Noto Sans" w:cs="Noto Sans"/>
          <w:b/>
          <w:bCs/>
          <w:sz w:val="20"/>
          <w:szCs w:val="20"/>
          <w:lang w:eastAsia="ja-JP"/>
        </w:rPr>
        <w:t xml:space="preserve">) </w:t>
      </w:r>
      <w:r w:rsidR="006C729B" w:rsidRPr="00CD1A3A">
        <w:rPr>
          <w:rFonts w:ascii="Noto Sans" w:eastAsia="MS Gothic" w:hAnsi="Noto Sans" w:cs="Noto Sans" w:hint="eastAsia"/>
          <w:b/>
          <w:bCs/>
          <w:sz w:val="20"/>
          <w:szCs w:val="20"/>
          <w:lang w:eastAsia="ja-JP"/>
        </w:rPr>
        <w:t>聖バーフ聖堂参事会メンバーの肖像画</w:t>
      </w:r>
      <w:r w:rsidR="006C729B" w:rsidRPr="00CD1A3A">
        <w:rPr>
          <w:rFonts w:ascii="Noto Sans" w:eastAsia="MS Gothic" w:hAnsi="Noto Sans" w:cs="Noto Sans" w:hint="eastAsia"/>
          <w:b/>
          <w:bCs/>
          <w:sz w:val="20"/>
          <w:szCs w:val="20"/>
          <w:lang w:eastAsia="ja-JP"/>
        </w:rPr>
        <w:t xml:space="preserve"> </w:t>
      </w:r>
    </w:p>
    <w:p w14:paraId="53D84D6F" w14:textId="77777777" w:rsidR="00EF0070" w:rsidRPr="00C450AF" w:rsidRDefault="00EF0070" w:rsidP="00EF0070">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聖バーフ聖堂参事会のメンバーで、後に別の場所で司教を務めた者たちの肖像画。</w:t>
      </w:r>
      <w:r w:rsidRPr="00C450AF">
        <w:rPr>
          <w:rFonts w:ascii="Noto Mono" w:eastAsia="MS Gothic" w:hAnsi="Noto Mono" w:cs="Noto Mono" w:hint="eastAsia"/>
          <w:sz w:val="20"/>
          <w:szCs w:val="20"/>
          <w:lang w:eastAsia="ja-JP"/>
        </w:rPr>
        <w:t xml:space="preserve"> </w:t>
      </w:r>
    </w:p>
    <w:p w14:paraId="5BA81C42" w14:textId="77777777" w:rsidR="00FD34F2" w:rsidRPr="00CD1A3A" w:rsidRDefault="00FD34F2" w:rsidP="0035515C">
      <w:pPr>
        <w:autoSpaceDE w:val="0"/>
        <w:autoSpaceDN w:val="0"/>
        <w:adjustRightInd w:val="0"/>
        <w:spacing w:after="0"/>
        <w:rPr>
          <w:rFonts w:ascii="Noto Mono" w:eastAsia="MS Gothic" w:hAnsi="Noto Mono" w:cs="Noto Mono"/>
          <w:b/>
          <w:bCs/>
          <w:sz w:val="20"/>
          <w:szCs w:val="20"/>
          <w:lang w:eastAsia="ja-JP"/>
        </w:rPr>
      </w:pPr>
    </w:p>
    <w:p w14:paraId="0B64944C" w14:textId="768F2F33" w:rsidR="006C729B" w:rsidRPr="00CD1A3A" w:rsidRDefault="0006449E"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 xml:space="preserve">(4)&amp;(5) </w:t>
      </w:r>
      <w:r w:rsidR="00092791">
        <w:rPr>
          <w:rFonts w:ascii="Noto Sans" w:eastAsia="MS Gothic" w:hAnsi="Noto Sans" w:cs="Noto Sans" w:hint="eastAsia"/>
          <w:b/>
          <w:bCs/>
          <w:sz w:val="20"/>
          <w:szCs w:val="20"/>
          <w:lang w:eastAsia="ja-JP"/>
        </w:rPr>
        <w:t>司祭</w:t>
      </w:r>
      <w:r w:rsidR="006C729B" w:rsidRPr="00CD1A3A">
        <w:rPr>
          <w:rFonts w:ascii="Noto Sans" w:eastAsia="MS Gothic" w:hAnsi="Noto Sans" w:cs="Noto Sans" w:hint="eastAsia"/>
          <w:b/>
          <w:bCs/>
          <w:sz w:val="20"/>
          <w:szCs w:val="20"/>
          <w:lang w:eastAsia="ja-JP"/>
        </w:rPr>
        <w:t>の</w:t>
      </w:r>
      <w:r w:rsidR="00092791">
        <w:rPr>
          <w:rFonts w:ascii="Noto Sans" w:eastAsia="MS Gothic" w:hAnsi="Noto Sans" w:cs="Noto Sans" w:hint="eastAsia"/>
          <w:b/>
          <w:bCs/>
          <w:sz w:val="20"/>
          <w:szCs w:val="20"/>
          <w:lang w:eastAsia="ja-JP"/>
        </w:rPr>
        <w:t>礼拝堂</w:t>
      </w:r>
      <w:r w:rsidR="006C729B" w:rsidRPr="00CD1A3A">
        <w:rPr>
          <w:rFonts w:ascii="Noto Sans" w:eastAsia="MS Gothic" w:hAnsi="Noto Sans" w:cs="Noto Sans" w:hint="eastAsia"/>
          <w:b/>
          <w:bCs/>
          <w:sz w:val="20"/>
          <w:szCs w:val="20"/>
          <w:lang w:eastAsia="ja-JP"/>
        </w:rPr>
        <w:t xml:space="preserve">　司教の</w:t>
      </w:r>
      <w:r w:rsidR="00092791">
        <w:rPr>
          <w:rFonts w:ascii="Noto Sans" w:eastAsia="MS Gothic" w:hAnsi="Noto Sans" w:cs="Noto Sans" w:hint="eastAsia"/>
          <w:b/>
          <w:bCs/>
          <w:sz w:val="20"/>
          <w:szCs w:val="20"/>
          <w:lang w:eastAsia="ja-JP"/>
        </w:rPr>
        <w:t>礼拝堂</w:t>
      </w:r>
      <w:r w:rsidR="006C729B" w:rsidRPr="00CD1A3A">
        <w:rPr>
          <w:rFonts w:ascii="Noto Sans" w:eastAsia="MS Gothic" w:hAnsi="Noto Sans" w:cs="Noto Sans" w:hint="eastAsia"/>
          <w:b/>
          <w:bCs/>
          <w:sz w:val="20"/>
          <w:szCs w:val="20"/>
          <w:lang w:eastAsia="ja-JP"/>
        </w:rPr>
        <w:t xml:space="preserve"> </w:t>
      </w:r>
    </w:p>
    <w:p w14:paraId="2670C16A" w14:textId="1C006599" w:rsidR="006C729B" w:rsidRPr="0006449E" w:rsidRDefault="0006449E" w:rsidP="0035515C">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司祭の</w:t>
      </w:r>
      <w:r>
        <w:rPr>
          <w:rFonts w:ascii="Noto Mono" w:eastAsia="MS Gothic" w:hAnsi="Noto Mono" w:cs="Noto Mono" w:hint="eastAsia"/>
          <w:sz w:val="20"/>
          <w:szCs w:val="20"/>
          <w:lang w:eastAsia="ja-JP"/>
        </w:rPr>
        <w:t>礼拝堂</w:t>
      </w:r>
      <w:r w:rsidRPr="00C450AF">
        <w:rPr>
          <w:rFonts w:ascii="Noto Mono" w:eastAsia="MS Gothic" w:hAnsi="Noto Mono" w:cs="Noto Mono" w:hint="eastAsia"/>
          <w:sz w:val="20"/>
          <w:szCs w:val="20"/>
          <w:lang w:eastAsia="ja-JP"/>
        </w:rPr>
        <w:t>では、透かし細工が施された巨大な銅のドアの向こうで司祭が人々の懺悔に耳を傾けた。ただし、特に罪が重い場合は、司教の</w:t>
      </w:r>
      <w:r>
        <w:rPr>
          <w:rFonts w:ascii="Noto Mono" w:eastAsia="MS Gothic" w:hAnsi="Noto Mono" w:cs="Noto Mono" w:hint="eastAsia"/>
          <w:sz w:val="20"/>
          <w:szCs w:val="20"/>
          <w:lang w:eastAsia="ja-JP"/>
        </w:rPr>
        <w:t>礼拝堂</w:t>
      </w:r>
      <w:r w:rsidRPr="00C450AF">
        <w:rPr>
          <w:rFonts w:ascii="Noto Mono" w:eastAsia="MS Gothic" w:hAnsi="Noto Mono" w:cs="Noto Mono" w:hint="eastAsia"/>
          <w:sz w:val="20"/>
          <w:szCs w:val="20"/>
          <w:lang w:eastAsia="ja-JP"/>
        </w:rPr>
        <w:t>にいる司教のみが許しを与えることができた。トリースト司教は、重厚な銅のドアとルーベンスによってデザインされた祭壇が特徴のこの</w:t>
      </w:r>
      <w:r>
        <w:rPr>
          <w:rFonts w:ascii="Noto Mono" w:eastAsia="MS Gothic" w:hAnsi="Noto Mono" w:cs="Noto Mono" w:hint="eastAsia"/>
          <w:sz w:val="20"/>
          <w:szCs w:val="20"/>
          <w:lang w:eastAsia="ja-JP"/>
        </w:rPr>
        <w:t>礼拝堂</w:t>
      </w:r>
      <w:r w:rsidRPr="00C450AF">
        <w:rPr>
          <w:rFonts w:ascii="Noto Mono" w:eastAsia="MS Gothic" w:hAnsi="Noto Mono" w:cs="Noto Mono" w:hint="eastAsia"/>
          <w:sz w:val="20"/>
          <w:szCs w:val="20"/>
          <w:lang w:eastAsia="ja-JP"/>
        </w:rPr>
        <w:t>を、パン職人のギルドから購入した。ドラゴンが付いたゴシック様式の錬鉄製シャンデリアは、聖バーフ修道院から移された作品の中で今も残る数少ないもののひとつである。</w:t>
      </w:r>
      <w:r w:rsidRPr="00C450AF">
        <w:rPr>
          <w:rFonts w:ascii="Noto Mono" w:eastAsia="MS Gothic" w:hAnsi="Noto Mono" w:cs="Noto Mono" w:hint="eastAsia"/>
          <w:sz w:val="20"/>
          <w:szCs w:val="20"/>
          <w:lang w:eastAsia="ja-JP"/>
        </w:rPr>
        <w:t xml:space="preserve"> </w:t>
      </w:r>
    </w:p>
    <w:p w14:paraId="5B50EB63" w14:textId="77777777" w:rsidR="00FD34F2" w:rsidRPr="00CD1A3A" w:rsidRDefault="00FD34F2" w:rsidP="0035515C">
      <w:pPr>
        <w:autoSpaceDE w:val="0"/>
        <w:autoSpaceDN w:val="0"/>
        <w:adjustRightInd w:val="0"/>
        <w:spacing w:after="0"/>
        <w:rPr>
          <w:rFonts w:ascii="Noto Mono" w:eastAsia="MS Gothic" w:hAnsi="Noto Mono" w:cs="Noto Mono"/>
          <w:b/>
          <w:bCs/>
          <w:sz w:val="20"/>
          <w:szCs w:val="20"/>
          <w:lang w:eastAsia="ja-JP"/>
        </w:rPr>
      </w:pPr>
    </w:p>
    <w:p w14:paraId="4EB8CBA2" w14:textId="33DB69C7" w:rsidR="006C729B" w:rsidRPr="00CD1A3A" w:rsidRDefault="008126A9"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 xml:space="preserve">(6) </w:t>
      </w:r>
      <w:r w:rsidR="00092791">
        <w:rPr>
          <w:rFonts w:ascii="Noto Sans" w:eastAsia="MS Gothic" w:hAnsi="Noto Sans" w:cs="Noto Sans" w:hint="eastAsia"/>
          <w:b/>
          <w:bCs/>
          <w:sz w:val="20"/>
          <w:szCs w:val="20"/>
          <w:lang w:eastAsia="ja-JP"/>
        </w:rPr>
        <w:t>サクラメント礼拝堂</w:t>
      </w:r>
      <w:r w:rsidR="006C729B" w:rsidRPr="00CD1A3A">
        <w:rPr>
          <w:rFonts w:ascii="Noto Sans" w:eastAsia="MS Gothic" w:hAnsi="Noto Sans" w:cs="Noto Sans" w:hint="eastAsia"/>
          <w:b/>
          <w:bCs/>
          <w:sz w:val="20"/>
          <w:szCs w:val="20"/>
          <w:lang w:eastAsia="ja-JP"/>
        </w:rPr>
        <w:t xml:space="preserve"> </w:t>
      </w:r>
    </w:p>
    <w:p w14:paraId="2268F4AC" w14:textId="49E82995" w:rsidR="006C729B" w:rsidRPr="00CD1A3A" w:rsidRDefault="008126A9" w:rsidP="0035515C">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「神秘の子羊」</w:t>
      </w:r>
      <w:r>
        <w:rPr>
          <w:rFonts w:ascii="Noto Mono" w:eastAsia="MS Gothic" w:hAnsi="Noto Mono" w:cs="Noto Mono" w:hint="eastAsia"/>
          <w:sz w:val="20"/>
          <w:szCs w:val="20"/>
          <w:lang w:eastAsia="ja-JP"/>
        </w:rPr>
        <w:t>が飾られた礼拝堂</w:t>
      </w:r>
      <w:r w:rsidRPr="00C450AF">
        <w:rPr>
          <w:rFonts w:ascii="Noto Mono" w:eastAsia="MS Gothic" w:hAnsi="Noto Mono" w:cs="Noto Mono" w:hint="eastAsia"/>
          <w:sz w:val="20"/>
          <w:szCs w:val="20"/>
          <w:lang w:eastAsia="ja-JP"/>
        </w:rPr>
        <w:t>。</w:t>
      </w:r>
    </w:p>
    <w:p w14:paraId="2F7F36C3" w14:textId="77777777" w:rsidR="006C729B" w:rsidRPr="00CD1A3A" w:rsidRDefault="006C729B" w:rsidP="0035515C">
      <w:pPr>
        <w:autoSpaceDE w:val="0"/>
        <w:autoSpaceDN w:val="0"/>
        <w:adjustRightInd w:val="0"/>
        <w:spacing w:after="0"/>
        <w:rPr>
          <w:rFonts w:ascii="Noto Mono" w:eastAsia="MS Gothic" w:hAnsi="Noto Mono" w:cs="Noto Mono"/>
          <w:b/>
          <w:bCs/>
          <w:sz w:val="20"/>
          <w:szCs w:val="20"/>
          <w:lang w:eastAsia="ja-JP"/>
        </w:rPr>
      </w:pPr>
    </w:p>
    <w:p w14:paraId="3E64AD3C" w14:textId="651B7EBA" w:rsidR="006C729B" w:rsidRPr="00CD1A3A" w:rsidRDefault="008126A9"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 xml:space="preserve">(7) </w:t>
      </w:r>
      <w:r w:rsidR="006C729B" w:rsidRPr="00CD1A3A">
        <w:rPr>
          <w:rFonts w:ascii="Noto Sans" w:eastAsia="MS Gothic" w:hAnsi="Noto Sans" w:cs="Noto Sans" w:hint="eastAsia"/>
          <w:b/>
          <w:bCs/>
          <w:sz w:val="20"/>
          <w:szCs w:val="20"/>
          <w:lang w:eastAsia="ja-JP"/>
        </w:rPr>
        <w:t>フエト</w:t>
      </w:r>
      <w:r w:rsidR="00092791">
        <w:rPr>
          <w:rFonts w:ascii="Noto Sans" w:eastAsia="MS Gothic" w:hAnsi="Noto Sans" w:cs="Noto Sans" w:hint="eastAsia"/>
          <w:b/>
          <w:bCs/>
          <w:sz w:val="20"/>
          <w:szCs w:val="20"/>
          <w:lang w:eastAsia="ja-JP"/>
        </w:rPr>
        <w:t>礼拝堂</w:t>
      </w:r>
      <w:r w:rsidR="006C729B" w:rsidRPr="00CD1A3A">
        <w:rPr>
          <w:rFonts w:ascii="Noto Sans" w:eastAsia="MS Gothic" w:hAnsi="Noto Sans" w:cs="Noto Sans" w:hint="eastAsia"/>
          <w:b/>
          <w:bCs/>
          <w:sz w:val="20"/>
          <w:szCs w:val="20"/>
          <w:lang w:eastAsia="ja-JP"/>
        </w:rPr>
        <w:t xml:space="preserve"> </w:t>
      </w:r>
    </w:p>
    <w:p w14:paraId="37569AD5" w14:textId="51995DA9" w:rsidR="006C729B" w:rsidRDefault="006C729B" w:rsidP="0035515C">
      <w:pPr>
        <w:spacing w:after="0"/>
        <w:rPr>
          <w:rFonts w:ascii="Noto Mono" w:eastAsia="MS Gothic" w:hAnsi="Noto Mono" w:cs="Noto Mono"/>
          <w:sz w:val="20"/>
          <w:szCs w:val="20"/>
          <w:lang w:eastAsia="ja-JP"/>
        </w:rPr>
      </w:pPr>
      <w:r w:rsidRPr="00CD1A3A">
        <w:rPr>
          <w:rFonts w:ascii="Noto Mono" w:eastAsia="MS Gothic" w:hAnsi="Noto Mono" w:cs="Noto Mono" w:hint="eastAsia"/>
          <w:sz w:val="20"/>
          <w:szCs w:val="20"/>
          <w:lang w:eastAsia="ja-JP"/>
        </w:rPr>
        <w:t>1432</w:t>
      </w:r>
      <w:r w:rsidRPr="00CD1A3A">
        <w:rPr>
          <w:rFonts w:ascii="Noto Mono" w:eastAsia="MS Gothic" w:hAnsi="Noto Mono" w:cs="Noto Mono" w:hint="eastAsia"/>
          <w:sz w:val="20"/>
          <w:szCs w:val="20"/>
          <w:lang w:eastAsia="ja-JP"/>
        </w:rPr>
        <w:t>年</w:t>
      </w:r>
      <w:r w:rsidR="00092791">
        <w:rPr>
          <w:rFonts w:ascii="Noto Mono" w:eastAsia="MS Gothic" w:hAnsi="Noto Mono" w:cs="Noto Mono" w:hint="eastAsia"/>
          <w:sz w:val="20"/>
          <w:szCs w:val="20"/>
          <w:lang w:eastAsia="ja-JP"/>
        </w:rPr>
        <w:t>に</w:t>
      </w:r>
      <w:r w:rsidRPr="00CD1A3A">
        <w:rPr>
          <w:rFonts w:ascii="Noto Mono" w:eastAsia="MS Gothic" w:hAnsi="Noto Mono" w:cs="Noto Mono" w:hint="eastAsia"/>
          <w:sz w:val="20"/>
          <w:szCs w:val="20"/>
          <w:lang w:eastAsia="ja-JP"/>
        </w:rPr>
        <w:t>「神秘の子羊」が最初に置かれた</w:t>
      </w:r>
      <w:r w:rsidR="00092791">
        <w:rPr>
          <w:rFonts w:ascii="Noto Mono" w:eastAsia="MS Gothic" w:hAnsi="Noto Mono" w:cs="Noto Mono" w:hint="eastAsia"/>
          <w:sz w:val="20"/>
          <w:szCs w:val="20"/>
          <w:lang w:eastAsia="ja-JP"/>
        </w:rPr>
        <w:t>礼拝堂</w:t>
      </w:r>
      <w:r w:rsidRPr="00CD1A3A">
        <w:rPr>
          <w:rFonts w:ascii="Noto Mono" w:eastAsia="MS Gothic" w:hAnsi="Noto Mono" w:cs="Noto Mono" w:hint="eastAsia"/>
          <w:sz w:val="20"/>
          <w:szCs w:val="20"/>
          <w:lang w:eastAsia="ja-JP"/>
        </w:rPr>
        <w:t>。祭壇画の影の部分を描く際、ファン・エイク兄弟は</w:t>
      </w:r>
      <w:r w:rsidR="00092791">
        <w:rPr>
          <w:rFonts w:ascii="Noto Mono" w:eastAsia="MS Gothic" w:hAnsi="Noto Mono" w:cs="Noto Mono" w:hint="eastAsia"/>
          <w:sz w:val="20"/>
          <w:szCs w:val="20"/>
          <w:lang w:eastAsia="ja-JP"/>
        </w:rPr>
        <w:t>礼拝堂</w:t>
      </w:r>
      <w:r w:rsidRPr="00CD1A3A">
        <w:rPr>
          <w:rFonts w:ascii="Noto Mono" w:eastAsia="MS Gothic" w:hAnsi="Noto Mono" w:cs="Noto Mono" w:hint="eastAsia"/>
          <w:sz w:val="20"/>
          <w:szCs w:val="20"/>
          <w:lang w:eastAsia="ja-JP"/>
        </w:rPr>
        <w:t>の南側の壁にある</w:t>
      </w:r>
      <w:r w:rsidRPr="00CD1A3A">
        <w:rPr>
          <w:rFonts w:ascii="Noto Mono" w:eastAsia="MS Gothic" w:hAnsi="Noto Mono" w:cs="Noto Mono" w:hint="eastAsia"/>
          <w:sz w:val="20"/>
          <w:szCs w:val="20"/>
          <w:lang w:eastAsia="ja-JP"/>
        </w:rPr>
        <w:t>2</w:t>
      </w:r>
      <w:r w:rsidRPr="00CD1A3A">
        <w:rPr>
          <w:rFonts w:ascii="Noto Mono" w:eastAsia="MS Gothic" w:hAnsi="Noto Mono" w:cs="Noto Mono" w:hint="eastAsia"/>
          <w:sz w:val="20"/>
          <w:szCs w:val="20"/>
          <w:lang w:eastAsia="ja-JP"/>
        </w:rPr>
        <w:t>つの大窓から差し込む自然光の加減を考慮に入れたという。この絵は</w:t>
      </w:r>
      <w:r w:rsidRPr="00CD1A3A">
        <w:rPr>
          <w:rFonts w:ascii="Noto Mono" w:eastAsia="MS Gothic" w:hAnsi="Noto Mono" w:cs="Noto Mono" w:hint="eastAsia"/>
          <w:sz w:val="20"/>
          <w:szCs w:val="20"/>
          <w:lang w:eastAsia="ja-JP"/>
        </w:rPr>
        <w:t>1985</w:t>
      </w:r>
      <w:r w:rsidRPr="00CD1A3A">
        <w:rPr>
          <w:rFonts w:ascii="Noto Mono" w:eastAsia="MS Gothic" w:hAnsi="Noto Mono" w:cs="Noto Mono" w:hint="eastAsia"/>
          <w:sz w:val="20"/>
          <w:szCs w:val="20"/>
          <w:lang w:eastAsia="ja-JP"/>
        </w:rPr>
        <w:t>年までこの</w:t>
      </w:r>
      <w:r w:rsidR="00092791">
        <w:rPr>
          <w:rFonts w:ascii="Noto Mono" w:eastAsia="MS Gothic" w:hAnsi="Noto Mono" w:cs="Noto Mono" w:hint="eastAsia"/>
          <w:sz w:val="20"/>
          <w:szCs w:val="20"/>
          <w:lang w:eastAsia="ja-JP"/>
        </w:rPr>
        <w:t>礼拝堂</w:t>
      </w:r>
      <w:r w:rsidRPr="00CD1A3A">
        <w:rPr>
          <w:rFonts w:ascii="Noto Mono" w:eastAsia="MS Gothic" w:hAnsi="Noto Mono" w:cs="Noto Mono" w:hint="eastAsia"/>
          <w:sz w:val="20"/>
          <w:szCs w:val="20"/>
          <w:lang w:eastAsia="ja-JP"/>
        </w:rPr>
        <w:t>に飾られており、現在その場所には、現代美術作家クリス・マーティンによる祭壇画の枠部分だけを象った作品が置かれている。ステンドグラスの窓には、ボルルート家とフィエト家の紋章が記されている。また、ヨドクス・フィエトの紋章は冠石にも刻まれており、この石は天井の肋材が交差する場所にある。</w:t>
      </w:r>
    </w:p>
    <w:p w14:paraId="6AD98A7F" w14:textId="77777777" w:rsidR="008126A9" w:rsidRPr="00CD1A3A" w:rsidRDefault="008126A9" w:rsidP="0035515C">
      <w:pPr>
        <w:spacing w:after="0"/>
        <w:rPr>
          <w:rFonts w:ascii="Noto Mono" w:eastAsia="MS Gothic" w:hAnsi="Noto Mono" w:cs="Noto Mono"/>
          <w:sz w:val="20"/>
          <w:szCs w:val="20"/>
          <w:lang w:eastAsia="ja-JP"/>
        </w:rPr>
      </w:pPr>
    </w:p>
    <w:p w14:paraId="1F77DBC8" w14:textId="386C7327" w:rsidR="006C729B" w:rsidRPr="00CD1A3A" w:rsidRDefault="005D6562"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 xml:space="preserve">(8) </w:t>
      </w:r>
      <w:r w:rsidR="006C729B" w:rsidRPr="00CD1A3A">
        <w:rPr>
          <w:rFonts w:ascii="Noto Sans" w:eastAsia="MS Gothic" w:hAnsi="Noto Sans" w:cs="Noto Sans" w:hint="eastAsia"/>
          <w:b/>
          <w:bCs/>
          <w:sz w:val="20"/>
          <w:szCs w:val="20"/>
          <w:lang w:eastAsia="ja-JP"/>
        </w:rPr>
        <w:t>ヴィグリウス</w:t>
      </w:r>
      <w:r w:rsidR="00092791">
        <w:rPr>
          <w:rFonts w:ascii="Noto Sans" w:eastAsia="MS Gothic" w:hAnsi="Noto Sans" w:cs="Noto Sans" w:hint="eastAsia"/>
          <w:b/>
          <w:bCs/>
          <w:sz w:val="20"/>
          <w:szCs w:val="20"/>
          <w:lang w:eastAsia="ja-JP"/>
        </w:rPr>
        <w:t>礼拝堂</w:t>
      </w:r>
      <w:r w:rsidR="006C729B" w:rsidRPr="00CD1A3A">
        <w:rPr>
          <w:rFonts w:ascii="Noto Sans" w:eastAsia="MS Gothic" w:hAnsi="Noto Sans" w:cs="Noto Sans" w:hint="eastAsia"/>
          <w:b/>
          <w:bCs/>
          <w:sz w:val="20"/>
          <w:szCs w:val="20"/>
          <w:lang w:eastAsia="ja-JP"/>
        </w:rPr>
        <w:t xml:space="preserve"> </w:t>
      </w:r>
    </w:p>
    <w:p w14:paraId="4A26512F" w14:textId="77777777" w:rsidR="004A4394" w:rsidRPr="00C450AF" w:rsidRDefault="004A4394" w:rsidP="004A4394">
      <w:pPr>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ヴィグリウス・アイッタが埋葬されている</w:t>
      </w:r>
      <w:r>
        <w:rPr>
          <w:rFonts w:ascii="Noto Mono" w:eastAsia="MS Gothic" w:hAnsi="Noto Mono" w:cs="Noto Mono" w:hint="eastAsia"/>
          <w:sz w:val="20"/>
          <w:szCs w:val="20"/>
          <w:lang w:eastAsia="ja-JP"/>
        </w:rPr>
        <w:t>この礼拝堂に</w:t>
      </w:r>
      <w:r w:rsidRPr="00C450AF">
        <w:rPr>
          <w:rFonts w:ascii="Noto Mono" w:eastAsia="MS Gothic" w:hAnsi="Noto Mono" w:cs="Noto Mono" w:hint="eastAsia"/>
          <w:sz w:val="20"/>
          <w:szCs w:val="20"/>
          <w:lang w:eastAsia="ja-JP"/>
        </w:rPr>
        <w:t>は</w:t>
      </w:r>
      <w:r>
        <w:rPr>
          <w:rFonts w:ascii="Noto Mono" w:eastAsia="MS Gothic" w:hAnsi="Noto Mono" w:cs="Noto Mono" w:hint="eastAsia"/>
          <w:sz w:val="20"/>
          <w:szCs w:val="20"/>
          <w:lang w:eastAsia="ja-JP"/>
        </w:rPr>
        <w:t>、</w:t>
      </w:r>
      <w:r w:rsidRPr="00C450AF">
        <w:rPr>
          <w:rFonts w:ascii="Noto Mono" w:eastAsia="MS Gothic" w:hAnsi="Noto Mono" w:cs="Noto Mono" w:hint="eastAsia"/>
          <w:sz w:val="20"/>
          <w:szCs w:val="20"/>
          <w:lang w:eastAsia="ja-JP"/>
        </w:rPr>
        <w:t>フランス・</w:t>
      </w:r>
      <w:r>
        <w:rPr>
          <w:rFonts w:ascii="Noto Mono" w:eastAsia="MS Gothic" w:hAnsi="Noto Mono" w:cs="Noto Mono" w:hint="eastAsia"/>
          <w:sz w:val="20"/>
          <w:szCs w:val="20"/>
          <w:lang w:eastAsia="ja-JP"/>
        </w:rPr>
        <w:t>プールブス</w:t>
      </w:r>
      <w:r w:rsidRPr="00C450AF">
        <w:rPr>
          <w:rFonts w:ascii="Noto Mono" w:eastAsia="MS Gothic" w:hAnsi="Noto Mono" w:cs="Noto Mono" w:hint="eastAsia"/>
          <w:sz w:val="20"/>
          <w:szCs w:val="20"/>
          <w:lang w:eastAsia="ja-JP"/>
        </w:rPr>
        <w:t>によるヴィグリウス</w:t>
      </w:r>
      <w:r>
        <w:rPr>
          <w:rFonts w:ascii="Noto Mono" w:eastAsia="MS Gothic" w:hAnsi="Noto Mono" w:cs="Noto Mono" w:hint="eastAsia"/>
          <w:sz w:val="20"/>
          <w:szCs w:val="20"/>
          <w:lang w:eastAsia="ja-JP"/>
        </w:rPr>
        <w:t>三連画が</w:t>
      </w:r>
      <w:r w:rsidRPr="00C450AF">
        <w:rPr>
          <w:rFonts w:ascii="Noto Mono" w:eastAsia="MS Gothic" w:hAnsi="Noto Mono" w:cs="Noto Mono" w:hint="eastAsia"/>
          <w:sz w:val="20"/>
          <w:szCs w:val="20"/>
          <w:lang w:eastAsia="ja-JP"/>
        </w:rPr>
        <w:t>所蔵</w:t>
      </w:r>
      <w:r>
        <w:rPr>
          <w:rFonts w:ascii="Noto Mono" w:eastAsia="MS Gothic" w:hAnsi="Noto Mono" w:cs="Noto Mono" w:hint="eastAsia"/>
          <w:sz w:val="20"/>
          <w:szCs w:val="20"/>
          <w:lang w:eastAsia="ja-JP"/>
        </w:rPr>
        <w:t>されて</w:t>
      </w:r>
      <w:r w:rsidRPr="00C450AF">
        <w:rPr>
          <w:rFonts w:ascii="Noto Mono" w:eastAsia="MS Gothic" w:hAnsi="Noto Mono" w:cs="Noto Mono" w:hint="eastAsia"/>
          <w:sz w:val="20"/>
          <w:szCs w:val="20"/>
          <w:lang w:eastAsia="ja-JP"/>
        </w:rPr>
        <w:t>おり、制作当時の宗教的、政治的相違を象徴している。中央パネルには、様々な学者や歴史的人物に囲まれたイエスが描かれており、彼らの信仰が表現されている。左側には、カール</w:t>
      </w:r>
      <w:r w:rsidRPr="00C450AF">
        <w:rPr>
          <w:rFonts w:ascii="Noto Mono" w:eastAsia="MS Gothic" w:hAnsi="Noto Mono" w:cs="Noto Mono" w:hint="eastAsia"/>
          <w:sz w:val="20"/>
          <w:szCs w:val="20"/>
          <w:lang w:eastAsia="ja-JP"/>
        </w:rPr>
        <w:t>5</w:t>
      </w:r>
      <w:r w:rsidRPr="00C450AF">
        <w:rPr>
          <w:rFonts w:ascii="Noto Mono" w:eastAsia="MS Gothic" w:hAnsi="Noto Mono" w:cs="Noto Mono" w:hint="eastAsia"/>
          <w:sz w:val="20"/>
          <w:szCs w:val="20"/>
          <w:lang w:eastAsia="ja-JP"/>
        </w:rPr>
        <w:t>世を含むカトリック教会とスペイン帝国に忠実であり続けた人物たちとともに、赤いローブを身にまとい白い髭をたくわえたヴィグリウスが立っている。右側には、カルヴァンを含むプロテスタント改革派の人物たちが描かれている。両端のパネル（翼）には、イエスの割礼と洗礼の情景が描かれている。</w:t>
      </w:r>
    </w:p>
    <w:p w14:paraId="1DF2A8F1" w14:textId="77777777" w:rsidR="00FD34F2" w:rsidRDefault="00FD34F2" w:rsidP="0035515C">
      <w:pPr>
        <w:autoSpaceDE w:val="0"/>
        <w:autoSpaceDN w:val="0"/>
        <w:adjustRightInd w:val="0"/>
        <w:spacing w:after="0"/>
        <w:rPr>
          <w:rFonts w:ascii="Barlow" w:eastAsia="MS Gothic" w:hAnsi="Barlow"/>
          <w:b/>
          <w:bCs/>
          <w:caps/>
          <w:lang w:eastAsia="ja-JP"/>
        </w:rPr>
      </w:pPr>
    </w:p>
    <w:p w14:paraId="5FDFE118" w14:textId="77777777" w:rsidR="00661CFD" w:rsidRDefault="00661CFD" w:rsidP="0035515C">
      <w:pPr>
        <w:autoSpaceDE w:val="0"/>
        <w:autoSpaceDN w:val="0"/>
        <w:adjustRightInd w:val="0"/>
        <w:spacing w:after="0"/>
        <w:rPr>
          <w:rFonts w:ascii="Barlow" w:eastAsia="MS Gothic" w:hAnsi="Barlow"/>
          <w:b/>
          <w:bCs/>
          <w:caps/>
          <w:lang w:eastAsia="ja-JP"/>
        </w:rPr>
      </w:pPr>
    </w:p>
    <w:p w14:paraId="2ACB3E18" w14:textId="77777777" w:rsidR="00661CFD" w:rsidRDefault="00661CFD" w:rsidP="0035515C">
      <w:pPr>
        <w:autoSpaceDE w:val="0"/>
        <w:autoSpaceDN w:val="0"/>
        <w:adjustRightInd w:val="0"/>
        <w:spacing w:after="0"/>
        <w:rPr>
          <w:rFonts w:ascii="Barlow" w:eastAsia="MS Gothic" w:hAnsi="Barlow"/>
          <w:b/>
          <w:bCs/>
          <w:caps/>
          <w:lang w:eastAsia="ja-JP"/>
        </w:rPr>
      </w:pPr>
    </w:p>
    <w:p w14:paraId="5219F988" w14:textId="77777777" w:rsidR="00661CFD" w:rsidRPr="00CD1A3A" w:rsidRDefault="00661CFD" w:rsidP="0035515C">
      <w:pPr>
        <w:autoSpaceDE w:val="0"/>
        <w:autoSpaceDN w:val="0"/>
        <w:adjustRightInd w:val="0"/>
        <w:spacing w:after="0"/>
        <w:rPr>
          <w:rFonts w:ascii="Barlow" w:eastAsia="MS Gothic" w:hAnsi="Barlow"/>
          <w:b/>
          <w:bCs/>
          <w:caps/>
          <w:lang w:eastAsia="ja-JP"/>
        </w:rPr>
      </w:pPr>
    </w:p>
    <w:p w14:paraId="795C1E9F" w14:textId="79C4E2C0" w:rsidR="00F27097" w:rsidRPr="00CD1A3A" w:rsidRDefault="0020591B" w:rsidP="0035515C">
      <w:pPr>
        <w:autoSpaceDE w:val="0"/>
        <w:autoSpaceDN w:val="0"/>
        <w:adjustRightInd w:val="0"/>
        <w:spacing w:after="0"/>
        <w:rPr>
          <w:rFonts w:ascii="Barlow" w:eastAsia="MS Gothic" w:hAnsi="Barlow"/>
          <w:caps/>
          <w:lang w:eastAsia="ja-JP"/>
        </w:rPr>
      </w:pPr>
      <w:r w:rsidRPr="00CD1A3A">
        <w:rPr>
          <w:rFonts w:ascii="Barlow" w:eastAsia="MS Gothic" w:hAnsi="Barlow" w:hint="eastAsia"/>
          <w:b/>
          <w:bCs/>
          <w:caps/>
          <w:lang w:eastAsia="ja-JP"/>
        </w:rPr>
        <w:lastRenderedPageBreak/>
        <w:t xml:space="preserve">B. </w:t>
      </w:r>
      <w:r w:rsidRPr="00CD1A3A">
        <w:rPr>
          <w:rFonts w:ascii="Barlow" w:eastAsia="MS Gothic" w:hAnsi="Barlow" w:hint="eastAsia"/>
          <w:b/>
          <w:bCs/>
          <w:caps/>
          <w:lang w:eastAsia="ja-JP"/>
        </w:rPr>
        <w:t>内陣</w:t>
      </w:r>
    </w:p>
    <w:p w14:paraId="5E0FB9E3" w14:textId="7EE10A9B" w:rsidR="00F27097" w:rsidRPr="00CD1A3A" w:rsidRDefault="004A4394"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 xml:space="preserve">(9) </w:t>
      </w:r>
      <w:r w:rsidR="00816768" w:rsidRPr="00CD1A3A">
        <w:rPr>
          <w:rFonts w:ascii="Noto Sans" w:eastAsia="MS Gothic" w:hAnsi="Noto Sans" w:cs="Noto Sans" w:hint="eastAsia"/>
          <w:b/>
          <w:bCs/>
          <w:sz w:val="20"/>
          <w:szCs w:val="20"/>
          <w:lang w:eastAsia="ja-JP"/>
        </w:rPr>
        <w:t>主祭壇と棺</w:t>
      </w:r>
      <w:r w:rsidR="00816768" w:rsidRPr="00CD1A3A">
        <w:rPr>
          <w:rFonts w:ascii="Noto Sans" w:eastAsia="MS Gothic" w:hAnsi="Noto Sans" w:cs="Noto Sans" w:hint="eastAsia"/>
          <w:b/>
          <w:bCs/>
          <w:sz w:val="20"/>
          <w:szCs w:val="20"/>
          <w:lang w:eastAsia="ja-JP"/>
        </w:rPr>
        <w:t xml:space="preserve"> </w:t>
      </w:r>
    </w:p>
    <w:p w14:paraId="6E05C2FD" w14:textId="77777777" w:rsidR="00681F86" w:rsidRPr="00C450AF" w:rsidRDefault="00681F86" w:rsidP="00681F86">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高さ</w:t>
      </w:r>
      <w:r w:rsidRPr="00C450AF">
        <w:rPr>
          <w:rFonts w:ascii="Noto Mono" w:eastAsia="MS Gothic" w:hAnsi="Noto Mono" w:cs="Noto Mono" w:hint="eastAsia"/>
          <w:sz w:val="20"/>
          <w:szCs w:val="20"/>
          <w:lang w:eastAsia="ja-JP"/>
        </w:rPr>
        <w:t>18</w:t>
      </w:r>
      <w:r w:rsidRPr="00C450AF">
        <w:rPr>
          <w:rFonts w:ascii="Noto Mono" w:eastAsia="MS Gothic" w:hAnsi="Noto Mono" w:cs="Noto Mono" w:hint="eastAsia"/>
          <w:sz w:val="20"/>
          <w:szCs w:val="20"/>
          <w:lang w:eastAsia="ja-JP"/>
        </w:rPr>
        <w:t>メートルの大理石の主祭壇の中央には、</w:t>
      </w:r>
      <w:r w:rsidRPr="00C450AF">
        <w:rPr>
          <w:rFonts w:ascii="Noto Mono" w:eastAsia="MS Gothic" w:hAnsi="Noto Mono" w:cs="Noto Mono" w:hint="eastAsia"/>
          <w:sz w:val="20"/>
          <w:szCs w:val="20"/>
          <w:lang w:eastAsia="ja-JP"/>
        </w:rPr>
        <w:t xml:space="preserve"> </w:t>
      </w:r>
      <w:r w:rsidRPr="00C450AF">
        <w:rPr>
          <w:rFonts w:ascii="Noto Mono" w:eastAsia="MS Gothic" w:hAnsi="Noto Mono" w:cs="Noto Mono" w:hint="eastAsia"/>
          <w:sz w:val="20"/>
          <w:szCs w:val="20"/>
          <w:lang w:eastAsia="ja-JP"/>
        </w:rPr>
        <w:t>天使と聖なる光に囲まれて雲の上に立つ聖バーフの姿がある。さらにその両側には、ゲントの</w:t>
      </w:r>
      <w:r w:rsidRPr="00C450AF">
        <w:rPr>
          <w:rFonts w:ascii="Noto Mono" w:eastAsia="MS Gothic" w:hAnsi="Noto Mono" w:cs="Noto Mono" w:hint="eastAsia"/>
          <w:sz w:val="20"/>
          <w:szCs w:val="20"/>
          <w:lang w:eastAsia="ja-JP"/>
        </w:rPr>
        <w:t>4</w:t>
      </w:r>
      <w:r w:rsidRPr="00C450AF">
        <w:rPr>
          <w:rFonts w:ascii="Noto Mono" w:eastAsia="MS Gothic" w:hAnsi="Noto Mono" w:cs="Noto Mono" w:hint="eastAsia"/>
          <w:sz w:val="20"/>
          <w:szCs w:val="20"/>
          <w:lang w:eastAsia="ja-JP"/>
        </w:rPr>
        <w:t>人の司教の棺が置かれている。</w:t>
      </w:r>
    </w:p>
    <w:p w14:paraId="0147F414" w14:textId="77777777" w:rsidR="00FD34F2" w:rsidRPr="00CD1A3A" w:rsidRDefault="00FD34F2" w:rsidP="0035515C">
      <w:pPr>
        <w:autoSpaceDE w:val="0"/>
        <w:autoSpaceDN w:val="0"/>
        <w:adjustRightInd w:val="0"/>
        <w:spacing w:after="0"/>
        <w:rPr>
          <w:rFonts w:ascii="Noto Mono" w:eastAsia="MS Gothic" w:hAnsi="Noto Mono" w:cs="Noto Mono"/>
          <w:b/>
          <w:bCs/>
          <w:sz w:val="20"/>
          <w:szCs w:val="20"/>
          <w:lang w:eastAsia="ja-JP"/>
        </w:rPr>
      </w:pPr>
    </w:p>
    <w:p w14:paraId="708140A8" w14:textId="6C30DC86" w:rsidR="00F27097" w:rsidRPr="00CD1A3A" w:rsidRDefault="00681F86" w:rsidP="0035515C">
      <w:pPr>
        <w:autoSpaceDE w:val="0"/>
        <w:autoSpaceDN w:val="0"/>
        <w:adjustRightInd w:val="0"/>
        <w:spacing w:after="0"/>
        <w:rPr>
          <w:rFonts w:ascii="Noto Sans" w:eastAsia="MS Gothic" w:hAnsi="Noto Sans" w:cs="Noto Sans"/>
          <w:sz w:val="20"/>
          <w:szCs w:val="20"/>
          <w:lang w:eastAsia="ja-JP"/>
        </w:rPr>
      </w:pPr>
      <w:r>
        <w:rPr>
          <w:rFonts w:eastAsia="MS Gothic"/>
          <w:b/>
          <w:bCs/>
          <w:lang w:eastAsia="ja-JP"/>
        </w:rPr>
        <w:t xml:space="preserve">(10) </w:t>
      </w:r>
      <w:r w:rsidR="00816768" w:rsidRPr="00CD1A3A">
        <w:rPr>
          <w:rFonts w:eastAsia="MS Gothic" w:hint="eastAsia"/>
          <w:b/>
          <w:bCs/>
          <w:lang w:eastAsia="ja-JP"/>
        </w:rPr>
        <w:t>アントーン・トリースト司教の棺　要注目</w:t>
      </w:r>
    </w:p>
    <w:p w14:paraId="4FFEA8BB" w14:textId="77777777" w:rsidR="00661CFD" w:rsidRPr="00C450AF" w:rsidRDefault="00661CFD" w:rsidP="00661CFD">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黒と白の大理石でできた立派な棺。彫刻家ジェローム・デュケノワによって作られた。</w:t>
      </w:r>
    </w:p>
    <w:p w14:paraId="406B6487" w14:textId="77777777" w:rsidR="00FD34F2" w:rsidRPr="00CD1A3A" w:rsidRDefault="00FD34F2" w:rsidP="0035515C">
      <w:pPr>
        <w:autoSpaceDE w:val="0"/>
        <w:autoSpaceDN w:val="0"/>
        <w:adjustRightInd w:val="0"/>
        <w:spacing w:after="0"/>
        <w:rPr>
          <w:rFonts w:ascii="Noto Mono" w:eastAsia="MS Gothic" w:hAnsi="Noto Mono" w:cs="Noto Mono"/>
          <w:b/>
          <w:bCs/>
          <w:sz w:val="20"/>
          <w:szCs w:val="20"/>
          <w:lang w:eastAsia="ja-JP"/>
        </w:rPr>
      </w:pPr>
    </w:p>
    <w:p w14:paraId="21554B77" w14:textId="5F537B2C" w:rsidR="00F27097" w:rsidRPr="00CD1A3A" w:rsidRDefault="00661CFD" w:rsidP="0035515C">
      <w:pPr>
        <w:autoSpaceDE w:val="0"/>
        <w:autoSpaceDN w:val="0"/>
        <w:adjustRightInd w:val="0"/>
        <w:spacing w:after="0"/>
        <w:rPr>
          <w:rFonts w:ascii="Noto Sans" w:eastAsia="MS Gothic" w:hAnsi="Noto Sans" w:cs="Noto Sans"/>
          <w:sz w:val="20"/>
          <w:szCs w:val="20"/>
          <w:lang w:eastAsia="ja-JP"/>
        </w:rPr>
      </w:pPr>
      <w:r>
        <w:rPr>
          <w:rFonts w:eastAsia="MS Gothic"/>
          <w:b/>
          <w:bCs/>
          <w:lang w:eastAsia="ja-JP"/>
        </w:rPr>
        <w:t xml:space="preserve">(11) </w:t>
      </w:r>
      <w:r w:rsidR="00816768" w:rsidRPr="00CD1A3A">
        <w:rPr>
          <w:rFonts w:eastAsia="MS Gothic" w:hint="eastAsia"/>
          <w:b/>
          <w:bCs/>
          <w:lang w:eastAsia="ja-JP"/>
        </w:rPr>
        <w:t>燭台　要注目</w:t>
      </w:r>
    </w:p>
    <w:p w14:paraId="39AE9C76" w14:textId="77777777" w:rsidR="00BC2FD6" w:rsidRPr="00C450AF" w:rsidRDefault="00BC2FD6" w:rsidP="00BC2FD6">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イタリア人ベネデット・ダ・ロヴェッツァーノによってイングランド王ヘンリー</w:t>
      </w:r>
      <w:r w:rsidRPr="00C450AF">
        <w:rPr>
          <w:rFonts w:ascii="Noto Mono" w:eastAsia="MS Gothic" w:hAnsi="Noto Mono" w:cs="Noto Mono" w:hint="eastAsia"/>
          <w:sz w:val="20"/>
          <w:szCs w:val="20"/>
          <w:lang w:eastAsia="ja-JP"/>
        </w:rPr>
        <w:t>8</w:t>
      </w:r>
      <w:r w:rsidRPr="00C450AF">
        <w:rPr>
          <w:rFonts w:ascii="Noto Mono" w:eastAsia="MS Gothic" w:hAnsi="Noto Mono" w:cs="Noto Mono" w:hint="eastAsia"/>
          <w:sz w:val="20"/>
          <w:szCs w:val="20"/>
          <w:lang w:eastAsia="ja-JP"/>
        </w:rPr>
        <w:t>世のために作られた</w:t>
      </w:r>
      <w:r w:rsidRPr="00C450AF">
        <w:rPr>
          <w:rFonts w:ascii="Noto Mono" w:eastAsia="MS Gothic" w:hAnsi="Noto Mono" w:cs="Noto Mono" w:hint="eastAsia"/>
          <w:sz w:val="20"/>
          <w:szCs w:val="20"/>
          <w:lang w:eastAsia="ja-JP"/>
        </w:rPr>
        <w:t>4</w:t>
      </w:r>
      <w:r w:rsidRPr="00C450AF">
        <w:rPr>
          <w:rFonts w:ascii="Noto Mono" w:eastAsia="MS Gothic" w:hAnsi="Noto Mono" w:cs="Noto Mono" w:hint="eastAsia"/>
          <w:sz w:val="20"/>
          <w:szCs w:val="20"/>
          <w:lang w:eastAsia="ja-JP"/>
        </w:rPr>
        <w:t>本の青銅の燭台。</w:t>
      </w:r>
      <w:r w:rsidRPr="00C450AF">
        <w:rPr>
          <w:rFonts w:ascii="Noto Mono" w:eastAsia="MS Gothic" w:hAnsi="Noto Mono" w:cs="Noto Mono" w:hint="eastAsia"/>
          <w:sz w:val="20"/>
          <w:szCs w:val="20"/>
          <w:lang w:eastAsia="ja-JP"/>
        </w:rPr>
        <w:t xml:space="preserve"> </w:t>
      </w:r>
      <w:r w:rsidRPr="00C450AF">
        <w:rPr>
          <w:rFonts w:ascii="Noto Mono" w:eastAsia="MS Gothic" w:hAnsi="Noto Mono" w:cs="Noto Mono" w:hint="eastAsia"/>
          <w:sz w:val="20"/>
          <w:szCs w:val="20"/>
          <w:lang w:eastAsia="ja-JP"/>
        </w:rPr>
        <w:t>イングランド内戦のさなかにトリーストによって購入されたもので、土台には彼の紋章が刻まれている。</w:t>
      </w:r>
      <w:r w:rsidRPr="00C450AF">
        <w:rPr>
          <w:rFonts w:ascii="Noto Mono" w:eastAsia="MS Gothic" w:hAnsi="Noto Mono" w:cs="Noto Mono" w:hint="eastAsia"/>
          <w:sz w:val="20"/>
          <w:szCs w:val="20"/>
          <w:lang w:eastAsia="ja-JP"/>
        </w:rPr>
        <w:t xml:space="preserve"> </w:t>
      </w:r>
      <w:r w:rsidRPr="00C450AF">
        <w:rPr>
          <w:rFonts w:ascii="Noto Mono" w:eastAsia="MS Gothic" w:hAnsi="Noto Mono" w:cs="Noto Mono" w:hint="eastAsia"/>
          <w:sz w:val="20"/>
          <w:szCs w:val="20"/>
          <w:lang w:eastAsia="ja-JP"/>
        </w:rPr>
        <w:t>ロンドンの聖ポール大聖堂にこの作品の複製が置かれている。</w:t>
      </w:r>
      <w:r w:rsidRPr="00C450AF">
        <w:rPr>
          <w:rFonts w:ascii="Noto Mono" w:eastAsia="MS Gothic" w:hAnsi="Noto Mono" w:cs="Noto Mono" w:hint="eastAsia"/>
          <w:sz w:val="20"/>
          <w:szCs w:val="20"/>
          <w:lang w:eastAsia="ja-JP"/>
        </w:rPr>
        <w:t xml:space="preserve"> </w:t>
      </w:r>
    </w:p>
    <w:p w14:paraId="72FC70E6" w14:textId="77777777" w:rsidR="00FD34F2" w:rsidRPr="00CD1A3A" w:rsidRDefault="00FD34F2" w:rsidP="0035515C">
      <w:pPr>
        <w:autoSpaceDE w:val="0"/>
        <w:autoSpaceDN w:val="0"/>
        <w:adjustRightInd w:val="0"/>
        <w:spacing w:after="0"/>
        <w:rPr>
          <w:rFonts w:ascii="Noto Mono" w:eastAsia="MS Gothic" w:hAnsi="Noto Mono" w:cs="Noto Mono"/>
          <w:b/>
          <w:bCs/>
          <w:sz w:val="20"/>
          <w:szCs w:val="20"/>
          <w:lang w:eastAsia="ja-JP"/>
        </w:rPr>
      </w:pPr>
    </w:p>
    <w:p w14:paraId="17C610EB" w14:textId="1194B962" w:rsidR="00F27097" w:rsidRPr="00CD1A3A" w:rsidRDefault="00BC2FD6"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 xml:space="preserve">(12) </w:t>
      </w:r>
      <w:r w:rsidR="00816768" w:rsidRPr="00CD1A3A">
        <w:rPr>
          <w:rFonts w:ascii="Noto Sans" w:eastAsia="MS Gothic" w:hAnsi="Noto Sans" w:cs="Noto Sans" w:hint="eastAsia"/>
          <w:b/>
          <w:bCs/>
          <w:sz w:val="20"/>
          <w:szCs w:val="20"/>
          <w:lang w:eastAsia="ja-JP"/>
        </w:rPr>
        <w:t>聖歌隊席、グリザイユ、および金羊毛勲章</w:t>
      </w:r>
      <w:r w:rsidR="00816768" w:rsidRPr="00CD1A3A">
        <w:rPr>
          <w:rFonts w:ascii="Noto Sans" w:eastAsia="MS Gothic" w:hAnsi="Noto Sans" w:cs="Noto Sans" w:hint="eastAsia"/>
          <w:b/>
          <w:bCs/>
          <w:sz w:val="20"/>
          <w:szCs w:val="20"/>
          <w:lang w:eastAsia="ja-JP"/>
        </w:rPr>
        <w:t xml:space="preserve"> </w:t>
      </w:r>
    </w:p>
    <w:p w14:paraId="253492C5" w14:textId="77777777" w:rsidR="00BC2FD6" w:rsidRPr="00C450AF" w:rsidRDefault="00BC2FD6" w:rsidP="00BC2FD6">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有名なマホガニー製の聖歌隊席の上に、旧約および新約聖書のストーリーを描いたグリザイユが飾られている。さらに、その上に金羊毛騎士団の</w:t>
      </w:r>
      <w:r w:rsidRPr="00C450AF">
        <w:rPr>
          <w:rFonts w:ascii="Noto Mono" w:eastAsia="MS Gothic" w:hAnsi="Noto Mono" w:cs="Noto Mono" w:hint="eastAsia"/>
          <w:sz w:val="20"/>
          <w:szCs w:val="20"/>
          <w:lang w:eastAsia="ja-JP"/>
        </w:rPr>
        <w:t>38</w:t>
      </w:r>
      <w:r w:rsidRPr="00C450AF">
        <w:rPr>
          <w:rFonts w:ascii="Noto Mono" w:eastAsia="MS Gothic" w:hAnsi="Noto Mono" w:cs="Noto Mono" w:hint="eastAsia"/>
          <w:sz w:val="20"/>
          <w:szCs w:val="20"/>
          <w:lang w:eastAsia="ja-JP"/>
        </w:rPr>
        <w:t>個の勲章が掛けられているが、これらは、</w:t>
      </w:r>
      <w:r w:rsidRPr="00C450AF">
        <w:rPr>
          <w:rFonts w:ascii="Noto Mono" w:eastAsia="MS Gothic" w:hAnsi="Noto Mono" w:cs="Noto Mono" w:hint="eastAsia"/>
          <w:sz w:val="20"/>
          <w:szCs w:val="20"/>
          <w:lang w:eastAsia="ja-JP"/>
        </w:rPr>
        <w:t>1445</w:t>
      </w:r>
      <w:r w:rsidRPr="00C450AF">
        <w:rPr>
          <w:rFonts w:ascii="Noto Mono" w:eastAsia="MS Gothic" w:hAnsi="Noto Mono" w:cs="Noto Mono" w:hint="eastAsia"/>
          <w:sz w:val="20"/>
          <w:szCs w:val="20"/>
          <w:lang w:eastAsia="ja-JP"/>
        </w:rPr>
        <w:t>年</w:t>
      </w:r>
      <w:r w:rsidRPr="00C450AF">
        <w:rPr>
          <w:rFonts w:ascii="Noto Mono" w:eastAsia="MS Gothic" w:hAnsi="Noto Mono" w:cs="Noto Mono" w:hint="eastAsia"/>
          <w:sz w:val="20"/>
          <w:szCs w:val="20"/>
          <w:lang w:eastAsia="ja-JP"/>
        </w:rPr>
        <w:t>11</w:t>
      </w:r>
      <w:r w:rsidRPr="00C450AF">
        <w:rPr>
          <w:rFonts w:ascii="Noto Mono" w:eastAsia="MS Gothic" w:hAnsi="Noto Mono" w:cs="Noto Mono" w:hint="eastAsia"/>
          <w:sz w:val="20"/>
          <w:szCs w:val="20"/>
          <w:lang w:eastAsia="ja-JP"/>
        </w:rPr>
        <w:t>月</w:t>
      </w:r>
      <w:r w:rsidRPr="00C450AF">
        <w:rPr>
          <w:rFonts w:ascii="Noto Mono" w:eastAsia="MS Gothic" w:hAnsi="Noto Mono" w:cs="Noto Mono" w:hint="eastAsia"/>
          <w:sz w:val="20"/>
          <w:szCs w:val="20"/>
          <w:lang w:eastAsia="ja-JP"/>
        </w:rPr>
        <w:t>6</w:t>
      </w:r>
      <w:r w:rsidRPr="00C450AF">
        <w:rPr>
          <w:rFonts w:ascii="Noto Mono" w:eastAsia="MS Gothic" w:hAnsi="Noto Mono" w:cs="Noto Mono" w:hint="eastAsia"/>
          <w:sz w:val="20"/>
          <w:szCs w:val="20"/>
          <w:lang w:eastAsia="ja-JP"/>
        </w:rPr>
        <w:t>日から</w:t>
      </w:r>
      <w:r w:rsidRPr="00C450AF">
        <w:rPr>
          <w:rFonts w:ascii="Noto Mono" w:eastAsia="MS Gothic" w:hAnsi="Noto Mono" w:cs="Noto Mono" w:hint="eastAsia"/>
          <w:sz w:val="20"/>
          <w:szCs w:val="20"/>
          <w:lang w:eastAsia="ja-JP"/>
        </w:rPr>
        <w:t>8</w:t>
      </w:r>
      <w:r w:rsidRPr="00C450AF">
        <w:rPr>
          <w:rFonts w:ascii="Noto Mono" w:eastAsia="MS Gothic" w:hAnsi="Noto Mono" w:cs="Noto Mono" w:hint="eastAsia"/>
          <w:sz w:val="20"/>
          <w:szCs w:val="20"/>
          <w:lang w:eastAsia="ja-JP"/>
        </w:rPr>
        <w:t>日のあいだに行われた第</w:t>
      </w:r>
      <w:r w:rsidRPr="00C450AF">
        <w:rPr>
          <w:rFonts w:ascii="Noto Mono" w:eastAsia="MS Gothic" w:hAnsi="Noto Mono" w:cs="Noto Mono" w:hint="eastAsia"/>
          <w:sz w:val="20"/>
          <w:szCs w:val="20"/>
          <w:lang w:eastAsia="ja-JP"/>
        </w:rPr>
        <w:t>7</w:t>
      </w:r>
      <w:r w:rsidRPr="00C450AF">
        <w:rPr>
          <w:rFonts w:ascii="Noto Mono" w:eastAsia="MS Gothic" w:hAnsi="Noto Mono" w:cs="Noto Mono" w:hint="eastAsia"/>
          <w:sz w:val="20"/>
          <w:szCs w:val="20"/>
          <w:lang w:eastAsia="ja-JP"/>
        </w:rPr>
        <w:t>回騎士団集会のために飾られたものである。身廊の南側には、ここで</w:t>
      </w:r>
      <w:r w:rsidRPr="00C450AF">
        <w:rPr>
          <w:rFonts w:ascii="Noto Mono" w:eastAsia="MS Gothic" w:hAnsi="Noto Mono" w:cs="Noto Mono" w:hint="eastAsia"/>
          <w:sz w:val="20"/>
          <w:szCs w:val="20"/>
          <w:lang w:eastAsia="ja-JP"/>
        </w:rPr>
        <w:t>1559</w:t>
      </w:r>
      <w:r w:rsidRPr="00C450AF">
        <w:rPr>
          <w:rFonts w:ascii="Noto Mono" w:eastAsia="MS Gothic" w:hAnsi="Noto Mono" w:cs="Noto Mono" w:hint="eastAsia"/>
          <w:sz w:val="20"/>
          <w:szCs w:val="20"/>
          <w:lang w:eastAsia="ja-JP"/>
        </w:rPr>
        <w:t>年に開かれた金羊毛騎士団の最後の集会の勲章が飾られている。</w:t>
      </w:r>
    </w:p>
    <w:p w14:paraId="59841566" w14:textId="77777777" w:rsidR="00FD34F2" w:rsidRPr="00CD1A3A" w:rsidRDefault="00FD34F2" w:rsidP="0035515C">
      <w:pPr>
        <w:autoSpaceDE w:val="0"/>
        <w:autoSpaceDN w:val="0"/>
        <w:adjustRightInd w:val="0"/>
        <w:spacing w:after="0"/>
        <w:rPr>
          <w:rFonts w:ascii="Noto Mono" w:eastAsia="MS Gothic" w:hAnsi="Noto Mono" w:cs="Noto Mono"/>
          <w:b/>
          <w:bCs/>
          <w:sz w:val="20"/>
          <w:szCs w:val="20"/>
          <w:lang w:eastAsia="ja-JP"/>
        </w:rPr>
      </w:pPr>
    </w:p>
    <w:p w14:paraId="6F196C2E" w14:textId="32CC0495" w:rsidR="00F27097" w:rsidRPr="00CD1A3A" w:rsidRDefault="00BC2FD6"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 xml:space="preserve">(13) </w:t>
      </w:r>
      <w:r w:rsidR="00816768" w:rsidRPr="00CD1A3A">
        <w:rPr>
          <w:rFonts w:ascii="Noto Sans" w:eastAsia="MS Gothic" w:hAnsi="Noto Sans" w:cs="Noto Sans" w:hint="eastAsia"/>
          <w:b/>
          <w:bCs/>
          <w:sz w:val="20"/>
          <w:szCs w:val="20"/>
          <w:lang w:eastAsia="ja-JP"/>
        </w:rPr>
        <w:t>オルガン</w:t>
      </w:r>
      <w:r w:rsidR="00816768" w:rsidRPr="00CD1A3A">
        <w:rPr>
          <w:rFonts w:ascii="Noto Sans" w:eastAsia="MS Gothic" w:hAnsi="Noto Sans" w:cs="Noto Sans" w:hint="eastAsia"/>
          <w:b/>
          <w:bCs/>
          <w:sz w:val="20"/>
          <w:szCs w:val="20"/>
          <w:lang w:eastAsia="ja-JP"/>
        </w:rPr>
        <w:t xml:space="preserve"> </w:t>
      </w:r>
    </w:p>
    <w:p w14:paraId="3D580C4F" w14:textId="746BEC6A" w:rsidR="00383131" w:rsidRPr="00CD1A3A" w:rsidRDefault="00CD1A3A" w:rsidP="0035515C">
      <w:pPr>
        <w:spacing w:after="0"/>
        <w:rPr>
          <w:rFonts w:ascii="Noto Mono" w:eastAsia="MS Gothic" w:hAnsi="Noto Mono" w:cs="Noto Mono"/>
          <w:color w:val="FF0000"/>
          <w:sz w:val="20"/>
          <w:szCs w:val="20"/>
          <w:lang w:eastAsia="ja-JP"/>
        </w:rPr>
      </w:pPr>
      <w:r>
        <w:rPr>
          <w:rFonts w:ascii="Noto Mono" w:eastAsia="MS Gothic" w:hAnsi="Noto Mono" w:cs="Noto Mono" w:hint="eastAsia"/>
          <w:sz w:val="20"/>
          <w:szCs w:val="20"/>
          <w:lang w:eastAsia="ja-JP"/>
        </w:rPr>
        <w:t>聖バーフの</w:t>
      </w:r>
      <w:r w:rsidR="00E87523" w:rsidRPr="00CD1A3A">
        <w:rPr>
          <w:rFonts w:ascii="Noto Mono" w:eastAsia="MS Gothic" w:hAnsi="Noto Mono" w:cs="Noto Mono" w:hint="eastAsia"/>
          <w:sz w:val="20"/>
          <w:szCs w:val="20"/>
          <w:lang w:eastAsia="ja-JP"/>
        </w:rPr>
        <w:t>4</w:t>
      </w:r>
      <w:r w:rsidR="00E87523" w:rsidRPr="00CD1A3A">
        <w:rPr>
          <w:rFonts w:ascii="Noto Mono" w:eastAsia="MS Gothic" w:hAnsi="Noto Mono" w:cs="Noto Mono" w:hint="eastAsia"/>
          <w:sz w:val="20"/>
          <w:szCs w:val="20"/>
          <w:lang w:eastAsia="ja-JP"/>
        </w:rPr>
        <w:t>つのオルガンのうち、</w:t>
      </w:r>
      <w:r w:rsidR="00E87523" w:rsidRPr="00CD1A3A">
        <w:rPr>
          <w:rFonts w:ascii="Noto Mono" w:eastAsia="MS Gothic" w:hAnsi="Noto Mono" w:cs="Noto Mono" w:hint="eastAsia"/>
          <w:sz w:val="20"/>
          <w:szCs w:val="20"/>
          <w:lang w:eastAsia="ja-JP"/>
        </w:rPr>
        <w:t>2</w:t>
      </w:r>
      <w:r w:rsidR="00E87523" w:rsidRPr="00CD1A3A">
        <w:rPr>
          <w:rFonts w:ascii="Noto Mono" w:eastAsia="MS Gothic" w:hAnsi="Noto Mono" w:cs="Noto Mono" w:hint="eastAsia"/>
          <w:sz w:val="20"/>
          <w:szCs w:val="20"/>
          <w:lang w:eastAsia="ja-JP"/>
        </w:rPr>
        <w:t>つは大聖堂に、</w:t>
      </w:r>
      <w:r>
        <w:rPr>
          <w:rFonts w:ascii="Noto Mono" w:eastAsia="MS Gothic" w:hAnsi="Noto Mono" w:cs="Noto Mono" w:hint="eastAsia"/>
          <w:sz w:val="20"/>
          <w:szCs w:val="20"/>
          <w:lang w:eastAsia="ja-JP"/>
        </w:rPr>
        <w:t>もう少し新しい</w:t>
      </w:r>
      <w:r w:rsidR="00E87523" w:rsidRPr="00CD1A3A">
        <w:rPr>
          <w:rFonts w:ascii="Noto Mono" w:eastAsia="MS Gothic" w:hAnsi="Noto Mono" w:cs="Noto Mono" w:hint="eastAsia"/>
          <w:sz w:val="20"/>
          <w:szCs w:val="20"/>
          <w:lang w:eastAsia="ja-JP"/>
        </w:rPr>
        <w:t>小型のオルガン</w:t>
      </w:r>
      <w:r w:rsidR="00E87523" w:rsidRPr="00CD1A3A">
        <w:rPr>
          <w:rFonts w:ascii="Noto Mono" w:eastAsia="MS Gothic" w:hAnsi="Noto Mono" w:cs="Noto Mono" w:hint="eastAsia"/>
          <w:sz w:val="20"/>
          <w:szCs w:val="20"/>
          <w:lang w:eastAsia="ja-JP"/>
        </w:rPr>
        <w:t>2</w:t>
      </w:r>
      <w:r w:rsidR="00E87523" w:rsidRPr="00CD1A3A">
        <w:rPr>
          <w:rFonts w:ascii="Noto Mono" w:eastAsia="MS Gothic" w:hAnsi="Noto Mono" w:cs="Noto Mono" w:hint="eastAsia"/>
          <w:sz w:val="20"/>
          <w:szCs w:val="20"/>
          <w:lang w:eastAsia="ja-JP"/>
        </w:rPr>
        <w:t>台が地下聖堂に置かれている。大聖堂の</w:t>
      </w:r>
      <w:r>
        <w:rPr>
          <w:rFonts w:ascii="Noto Mono" w:eastAsia="MS Gothic" w:hAnsi="Noto Mono" w:cs="Noto Mono" w:hint="eastAsia"/>
          <w:sz w:val="20"/>
          <w:szCs w:val="20"/>
          <w:lang w:eastAsia="ja-JP"/>
        </w:rPr>
        <w:t>この</w:t>
      </w:r>
      <w:r w:rsidR="00E87523" w:rsidRPr="00CD1A3A">
        <w:rPr>
          <w:rFonts w:ascii="Noto Mono" w:eastAsia="MS Gothic" w:hAnsi="Noto Mono" w:cs="Noto Mono" w:hint="eastAsia"/>
          <w:sz w:val="20"/>
          <w:szCs w:val="20"/>
          <w:lang w:eastAsia="ja-JP"/>
        </w:rPr>
        <w:t>オルガンはコピエテルス</w:t>
      </w:r>
      <w:r w:rsidR="00E87523" w:rsidRPr="00CD1A3A">
        <w:rPr>
          <w:rFonts w:ascii="Noto Mono" w:eastAsia="MS Gothic" w:hAnsi="Noto Mono" w:cs="Noto Mono" w:hint="eastAsia"/>
          <w:b/>
          <w:bCs/>
          <w:sz w:val="20"/>
          <w:szCs w:val="20"/>
          <w:lang w:eastAsia="ja-JP"/>
        </w:rPr>
        <w:t>司教</w:t>
      </w:r>
      <w:r w:rsidR="00E87523" w:rsidRPr="00CD1A3A">
        <w:rPr>
          <w:rFonts w:ascii="Noto Mono" w:eastAsia="MS Gothic" w:hAnsi="Noto Mono" w:cs="Noto Mono" w:hint="eastAsia"/>
          <w:sz w:val="20"/>
          <w:szCs w:val="20"/>
          <w:lang w:eastAsia="ja-JP"/>
        </w:rPr>
        <w:t>によって</w:t>
      </w:r>
      <w:r w:rsidR="00E87523" w:rsidRPr="00CD1A3A">
        <w:rPr>
          <w:rFonts w:ascii="Noto Mono" w:eastAsia="MS Gothic" w:hAnsi="Noto Mono" w:cs="Noto Mono" w:hint="eastAsia"/>
          <w:sz w:val="20"/>
          <w:szCs w:val="20"/>
          <w:lang w:eastAsia="ja-JP"/>
        </w:rPr>
        <w:t>1935</w:t>
      </w:r>
      <w:r w:rsidR="00E87523" w:rsidRPr="00CD1A3A">
        <w:rPr>
          <w:rFonts w:ascii="Noto Mono" w:eastAsia="MS Gothic" w:hAnsi="Noto Mono" w:cs="Noto Mono" w:hint="eastAsia"/>
          <w:sz w:val="20"/>
          <w:szCs w:val="20"/>
          <w:lang w:eastAsia="ja-JP"/>
        </w:rPr>
        <w:t>年に購入され、内陣の聖歌隊席の上にあるギャラリーの</w:t>
      </w:r>
      <w:r>
        <w:rPr>
          <w:rFonts w:ascii="Noto Mono" w:eastAsia="MS Gothic" w:hAnsi="Noto Mono" w:cs="Noto Mono" w:hint="eastAsia"/>
          <w:sz w:val="20"/>
          <w:szCs w:val="20"/>
          <w:lang w:eastAsia="ja-JP"/>
        </w:rPr>
        <w:t>左側</w:t>
      </w:r>
      <w:r w:rsidR="00E87523" w:rsidRPr="00CD1A3A">
        <w:rPr>
          <w:rFonts w:ascii="Noto Mono" w:eastAsia="MS Gothic" w:hAnsi="Noto Mono" w:cs="Noto Mono" w:hint="eastAsia"/>
          <w:sz w:val="20"/>
          <w:szCs w:val="20"/>
          <w:lang w:eastAsia="ja-JP"/>
        </w:rPr>
        <w:t>に</w:t>
      </w:r>
      <w:r>
        <w:rPr>
          <w:rFonts w:ascii="Noto Mono" w:eastAsia="MS Gothic" w:hAnsi="Noto Mono" w:cs="Noto Mono" w:hint="eastAsia"/>
          <w:sz w:val="20"/>
          <w:szCs w:val="20"/>
          <w:lang w:eastAsia="ja-JP"/>
        </w:rPr>
        <w:t>設置さ</w:t>
      </w:r>
      <w:r w:rsidR="00E87523" w:rsidRPr="00CD1A3A">
        <w:rPr>
          <w:rFonts w:ascii="Noto Mono" w:eastAsia="MS Gothic" w:hAnsi="Noto Mono" w:cs="Noto Mono" w:hint="eastAsia"/>
          <w:sz w:val="20"/>
          <w:szCs w:val="20"/>
          <w:lang w:eastAsia="ja-JP"/>
        </w:rPr>
        <w:t>れた。同年にブリュッセルで開かれた万国博覧会のためにドイツのオルガン</w:t>
      </w:r>
      <w:r>
        <w:rPr>
          <w:rFonts w:ascii="Noto Mono" w:eastAsia="MS Gothic" w:hAnsi="Noto Mono" w:cs="Noto Mono" w:hint="eastAsia"/>
          <w:sz w:val="20"/>
          <w:szCs w:val="20"/>
          <w:lang w:eastAsia="ja-JP"/>
        </w:rPr>
        <w:t>職人</w:t>
      </w:r>
      <w:r w:rsidR="00E87523" w:rsidRPr="00CD1A3A">
        <w:rPr>
          <w:rFonts w:ascii="Noto Mono" w:eastAsia="MS Gothic" w:hAnsi="Noto Mono" w:cs="Noto Mono" w:hint="eastAsia"/>
          <w:sz w:val="20"/>
          <w:szCs w:val="20"/>
          <w:lang w:eastAsia="ja-JP"/>
        </w:rPr>
        <w:t>クライスによって作られ</w:t>
      </w:r>
      <w:r>
        <w:rPr>
          <w:rFonts w:ascii="Noto Mono" w:eastAsia="MS Gothic" w:hAnsi="Noto Mono" w:cs="Noto Mono" w:hint="eastAsia"/>
          <w:sz w:val="20"/>
          <w:szCs w:val="20"/>
          <w:lang w:eastAsia="ja-JP"/>
        </w:rPr>
        <w:t>、</w:t>
      </w:r>
      <w:r w:rsidR="00E87523" w:rsidRPr="00CD1A3A">
        <w:rPr>
          <w:rFonts w:ascii="Noto Mono" w:eastAsia="MS Gothic" w:hAnsi="Noto Mono" w:cs="Noto Mono" w:hint="eastAsia"/>
          <w:sz w:val="20"/>
          <w:szCs w:val="20"/>
          <w:lang w:eastAsia="ja-JP"/>
        </w:rPr>
        <w:t>ベネルクスで</w:t>
      </w:r>
      <w:r>
        <w:rPr>
          <w:rFonts w:ascii="Noto Mono" w:eastAsia="MS Gothic" w:hAnsi="Noto Mono" w:cs="Noto Mono" w:hint="eastAsia"/>
          <w:sz w:val="20"/>
          <w:szCs w:val="20"/>
          <w:lang w:eastAsia="ja-JP"/>
        </w:rPr>
        <w:t>最も</w:t>
      </w:r>
      <w:r w:rsidR="00E87523" w:rsidRPr="00CD1A3A">
        <w:rPr>
          <w:rFonts w:ascii="Noto Mono" w:eastAsia="MS Gothic" w:hAnsi="Noto Mono" w:cs="Noto Mono" w:hint="eastAsia"/>
          <w:sz w:val="20"/>
          <w:szCs w:val="20"/>
          <w:lang w:eastAsia="ja-JP"/>
        </w:rPr>
        <w:t>大きなオルガンとなる。</w:t>
      </w:r>
    </w:p>
    <w:p w14:paraId="5A4E1CCD" w14:textId="77777777" w:rsidR="0035515C" w:rsidRPr="00B24687" w:rsidRDefault="0035515C" w:rsidP="0035515C">
      <w:pPr>
        <w:autoSpaceDE w:val="0"/>
        <w:autoSpaceDN w:val="0"/>
        <w:adjustRightInd w:val="0"/>
        <w:spacing w:after="0"/>
        <w:rPr>
          <w:rFonts w:ascii="Barlow" w:eastAsia="MS Gothic" w:hAnsi="Barlow"/>
          <w:b/>
          <w:bCs/>
          <w:caps/>
          <w:sz w:val="20"/>
          <w:szCs w:val="20"/>
          <w:lang w:eastAsia="ja-JP"/>
        </w:rPr>
      </w:pPr>
    </w:p>
    <w:p w14:paraId="7080888F" w14:textId="0295ADB7" w:rsidR="005500A8" w:rsidRPr="00CD1A3A" w:rsidRDefault="0020591B" w:rsidP="0035515C">
      <w:pPr>
        <w:autoSpaceDE w:val="0"/>
        <w:autoSpaceDN w:val="0"/>
        <w:adjustRightInd w:val="0"/>
        <w:spacing w:after="0"/>
        <w:rPr>
          <w:rFonts w:ascii="Barlow" w:eastAsia="MS Gothic" w:hAnsi="Barlow"/>
          <w:caps/>
          <w:lang w:eastAsia="ja-JP"/>
        </w:rPr>
      </w:pPr>
      <w:r w:rsidRPr="00CD1A3A">
        <w:rPr>
          <w:rFonts w:ascii="Barlow" w:eastAsia="MS Gothic" w:hAnsi="Barlow" w:hint="eastAsia"/>
          <w:b/>
          <w:bCs/>
          <w:caps/>
          <w:lang w:eastAsia="ja-JP"/>
        </w:rPr>
        <w:t xml:space="preserve">C. </w:t>
      </w:r>
      <w:r w:rsidRPr="00CD1A3A">
        <w:rPr>
          <w:rFonts w:ascii="Barlow" w:eastAsia="MS Gothic" w:hAnsi="Barlow" w:hint="eastAsia"/>
          <w:b/>
          <w:bCs/>
          <w:caps/>
          <w:lang w:eastAsia="ja-JP"/>
        </w:rPr>
        <w:t>身廊</w:t>
      </w:r>
    </w:p>
    <w:p w14:paraId="0E03B902" w14:textId="2F3DA5A4" w:rsidR="005500A8" w:rsidRPr="00CD1A3A" w:rsidRDefault="00B24687"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 xml:space="preserve">(14) </w:t>
      </w:r>
      <w:r w:rsidR="00816768" w:rsidRPr="00CD1A3A">
        <w:rPr>
          <w:rFonts w:ascii="Noto Sans" w:eastAsia="MS Gothic" w:hAnsi="Noto Sans" w:cs="Noto Sans" w:hint="eastAsia"/>
          <w:b/>
          <w:bCs/>
          <w:sz w:val="20"/>
          <w:szCs w:val="20"/>
          <w:lang w:eastAsia="ja-JP"/>
        </w:rPr>
        <w:t>オルガン</w:t>
      </w:r>
      <w:r w:rsidR="00816768" w:rsidRPr="00CD1A3A">
        <w:rPr>
          <w:rFonts w:ascii="Noto Sans" w:eastAsia="MS Gothic" w:hAnsi="Noto Sans" w:cs="Noto Sans" w:hint="eastAsia"/>
          <w:b/>
          <w:bCs/>
          <w:sz w:val="20"/>
          <w:szCs w:val="20"/>
          <w:lang w:eastAsia="ja-JP"/>
        </w:rPr>
        <w:t xml:space="preserve"> </w:t>
      </w:r>
    </w:p>
    <w:p w14:paraId="7C6EDBBB" w14:textId="373A9F62" w:rsidR="00380D0E" w:rsidRPr="00CD1A3A" w:rsidRDefault="00380D0E" w:rsidP="0035515C">
      <w:pPr>
        <w:spacing w:after="0"/>
        <w:rPr>
          <w:rFonts w:ascii="Noto Mono" w:eastAsia="MS Gothic" w:hAnsi="Noto Mono" w:cs="Noto Mono"/>
          <w:sz w:val="20"/>
          <w:szCs w:val="20"/>
          <w:lang w:eastAsia="ja-JP"/>
        </w:rPr>
      </w:pPr>
      <w:r w:rsidRPr="00CD1A3A">
        <w:rPr>
          <w:rFonts w:ascii="Noto Mono" w:eastAsia="MS Gothic" w:hAnsi="Noto Mono" w:cs="Noto Mono" w:hint="eastAsia"/>
          <w:sz w:val="20"/>
          <w:szCs w:val="20"/>
          <w:lang w:eastAsia="ja-JP"/>
        </w:rPr>
        <w:t>大聖堂の</w:t>
      </w:r>
      <w:r w:rsidR="00CD1A3A">
        <w:rPr>
          <w:rFonts w:ascii="Noto Mono" w:eastAsia="MS Gothic" w:hAnsi="Noto Mono" w:cs="Noto Mono" w:hint="eastAsia"/>
          <w:sz w:val="20"/>
          <w:szCs w:val="20"/>
          <w:lang w:eastAsia="ja-JP"/>
        </w:rPr>
        <w:t>もうひとつ</w:t>
      </w:r>
      <w:r w:rsidRPr="00CD1A3A">
        <w:rPr>
          <w:rFonts w:ascii="Noto Mono" w:eastAsia="MS Gothic" w:hAnsi="Noto Mono" w:cs="Noto Mono" w:hint="eastAsia"/>
          <w:sz w:val="20"/>
          <w:szCs w:val="20"/>
          <w:lang w:eastAsia="ja-JP"/>
        </w:rPr>
        <w:t>のオルガンは、</w:t>
      </w:r>
      <w:r w:rsidRPr="00CD1A3A">
        <w:rPr>
          <w:rFonts w:ascii="Noto Mono" w:eastAsia="MS Gothic" w:hAnsi="Noto Mono" w:cs="Noto Mono" w:hint="eastAsia"/>
          <w:sz w:val="20"/>
          <w:szCs w:val="20"/>
          <w:lang w:eastAsia="ja-JP"/>
        </w:rPr>
        <w:t>1653</w:t>
      </w:r>
      <w:r w:rsidRPr="00CD1A3A">
        <w:rPr>
          <w:rFonts w:ascii="Noto Mono" w:eastAsia="MS Gothic" w:hAnsi="Noto Mono" w:cs="Noto Mono" w:hint="eastAsia"/>
          <w:sz w:val="20"/>
          <w:szCs w:val="20"/>
          <w:lang w:eastAsia="ja-JP"/>
        </w:rPr>
        <w:t>年</w:t>
      </w:r>
      <w:r w:rsidR="00CD1A3A">
        <w:rPr>
          <w:rFonts w:ascii="Noto Mono" w:eastAsia="MS Gothic" w:hAnsi="Noto Mono" w:cs="Noto Mono" w:hint="eastAsia"/>
          <w:sz w:val="20"/>
          <w:szCs w:val="20"/>
          <w:lang w:eastAsia="ja-JP"/>
        </w:rPr>
        <w:t>に</w:t>
      </w:r>
      <w:r w:rsidRPr="00CD1A3A">
        <w:rPr>
          <w:rFonts w:ascii="Noto Mono" w:eastAsia="MS Gothic" w:hAnsi="Noto Mono" w:cs="Noto Mono" w:hint="eastAsia"/>
          <w:sz w:val="20"/>
          <w:szCs w:val="20"/>
          <w:lang w:eastAsia="ja-JP"/>
        </w:rPr>
        <w:t>トリーストの依頼でリールの</w:t>
      </w:r>
      <w:r w:rsidRPr="00BC6DCF">
        <w:rPr>
          <w:rFonts w:ascii="Noto Mono" w:eastAsia="MS Gothic" w:hAnsi="Noto Mono" w:cs="Noto Mono"/>
          <w:sz w:val="20"/>
          <w:szCs w:val="20"/>
          <w:lang w:eastAsia="ja-JP"/>
        </w:rPr>
        <w:t xml:space="preserve">Bis and </w:t>
      </w:r>
      <w:proofErr w:type="spellStart"/>
      <w:r w:rsidRPr="00BC6DCF">
        <w:rPr>
          <w:rFonts w:ascii="Noto Mono" w:eastAsia="MS Gothic" w:hAnsi="Noto Mono" w:cs="Noto Mono"/>
          <w:sz w:val="20"/>
          <w:szCs w:val="20"/>
          <w:lang w:eastAsia="ja-JP"/>
        </w:rPr>
        <w:t>Destré</w:t>
      </w:r>
      <w:proofErr w:type="spellEnd"/>
      <w:r w:rsidRPr="00CD1A3A">
        <w:rPr>
          <w:rFonts w:ascii="Noto Mono" w:eastAsia="MS Gothic" w:hAnsi="Noto Mono" w:cs="Noto Mono" w:hint="eastAsia"/>
          <w:sz w:val="20"/>
          <w:szCs w:val="20"/>
          <w:lang w:eastAsia="ja-JP"/>
        </w:rPr>
        <w:t>によって作</w:t>
      </w:r>
      <w:r w:rsidR="00CD1A3A">
        <w:rPr>
          <w:rFonts w:ascii="Noto Mono" w:eastAsia="MS Gothic" w:hAnsi="Noto Mono" w:cs="Noto Mono" w:hint="eastAsia"/>
          <w:sz w:val="20"/>
          <w:szCs w:val="20"/>
          <w:lang w:eastAsia="ja-JP"/>
        </w:rPr>
        <w:t>ら</w:t>
      </w:r>
      <w:r w:rsidRPr="00CD1A3A">
        <w:rPr>
          <w:rFonts w:ascii="Noto Mono" w:eastAsia="MS Gothic" w:hAnsi="Noto Mono" w:cs="Noto Mono" w:hint="eastAsia"/>
          <w:sz w:val="20"/>
          <w:szCs w:val="20"/>
          <w:lang w:eastAsia="ja-JP"/>
        </w:rPr>
        <w:t>れた。今も当時と同じ</w:t>
      </w:r>
      <w:r w:rsidR="00CD1A3A">
        <w:rPr>
          <w:rFonts w:ascii="Noto Mono" w:eastAsia="MS Gothic" w:hAnsi="Noto Mono" w:cs="Noto Mono" w:hint="eastAsia"/>
          <w:sz w:val="20"/>
          <w:szCs w:val="20"/>
          <w:lang w:eastAsia="ja-JP"/>
        </w:rPr>
        <w:t>く</w:t>
      </w:r>
      <w:r w:rsidRPr="00CD1A3A">
        <w:rPr>
          <w:rFonts w:ascii="Noto Mono" w:eastAsia="MS Gothic" w:hAnsi="Noto Mono" w:cs="Noto Mono" w:hint="eastAsia"/>
          <w:sz w:val="20"/>
          <w:szCs w:val="20"/>
          <w:lang w:eastAsia="ja-JP"/>
        </w:rPr>
        <w:t>左側の袖廊に</w:t>
      </w:r>
      <w:r w:rsidR="00CD1A3A">
        <w:rPr>
          <w:rFonts w:ascii="Noto Mono" w:eastAsia="MS Gothic" w:hAnsi="Noto Mono" w:cs="Noto Mono" w:hint="eastAsia"/>
          <w:sz w:val="20"/>
          <w:szCs w:val="20"/>
          <w:lang w:eastAsia="ja-JP"/>
        </w:rPr>
        <w:t>ある</w:t>
      </w:r>
      <w:r w:rsidRPr="00CD1A3A">
        <w:rPr>
          <w:rFonts w:ascii="Noto Mono" w:eastAsia="MS Gothic" w:hAnsi="Noto Mono" w:cs="Noto Mono" w:hint="eastAsia"/>
          <w:sz w:val="20"/>
          <w:szCs w:val="20"/>
          <w:lang w:eastAsia="ja-JP"/>
        </w:rPr>
        <w:t>。</w:t>
      </w:r>
      <w:r w:rsidRPr="00CD1A3A">
        <w:rPr>
          <w:rFonts w:ascii="Noto Mono" w:eastAsia="MS Gothic" w:hAnsi="Noto Mono" w:cs="Noto Mono" w:hint="eastAsia"/>
          <w:sz w:val="20"/>
          <w:szCs w:val="20"/>
          <w:lang w:eastAsia="ja-JP"/>
        </w:rPr>
        <w:t xml:space="preserve"> </w:t>
      </w:r>
    </w:p>
    <w:p w14:paraId="67C9B289" w14:textId="77777777" w:rsidR="0035515C" w:rsidRPr="00CD1A3A" w:rsidRDefault="0020591B" w:rsidP="0035515C">
      <w:pPr>
        <w:autoSpaceDE w:val="0"/>
        <w:autoSpaceDN w:val="0"/>
        <w:adjustRightInd w:val="0"/>
        <w:spacing w:after="0"/>
        <w:rPr>
          <w:rFonts w:ascii="Noto Sans" w:eastAsia="MS Gothic" w:hAnsi="Noto Sans" w:cs="Noto Sans"/>
          <w:b/>
          <w:bCs/>
          <w:sz w:val="20"/>
          <w:szCs w:val="20"/>
          <w:lang w:eastAsia="ja-JP"/>
        </w:rPr>
      </w:pPr>
      <w:r w:rsidRPr="00CD1A3A">
        <w:rPr>
          <w:rFonts w:ascii="Noto Sans" w:eastAsia="MS Gothic" w:hAnsi="Noto Sans" w:cs="Noto Sans" w:hint="eastAsia"/>
          <w:b/>
          <w:bCs/>
          <w:sz w:val="20"/>
          <w:szCs w:val="20"/>
          <w:lang w:eastAsia="ja-JP"/>
        </w:rPr>
        <w:t xml:space="preserve"> </w:t>
      </w:r>
    </w:p>
    <w:p w14:paraId="251254C5" w14:textId="1E27CFC1" w:rsidR="005500A8" w:rsidRPr="00CD1A3A" w:rsidRDefault="00B24687"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 xml:space="preserve">(15) </w:t>
      </w:r>
      <w:r w:rsidR="00816768" w:rsidRPr="00CD1A3A">
        <w:rPr>
          <w:rFonts w:ascii="Noto Sans" w:eastAsia="MS Gothic" w:hAnsi="Noto Sans" w:cs="Noto Sans" w:hint="eastAsia"/>
          <w:b/>
          <w:bCs/>
          <w:sz w:val="20"/>
          <w:szCs w:val="20"/>
          <w:lang w:eastAsia="ja-JP"/>
        </w:rPr>
        <w:t>金羊毛勲章</w:t>
      </w:r>
      <w:r w:rsidR="00816768" w:rsidRPr="00CD1A3A">
        <w:rPr>
          <w:rFonts w:ascii="Noto Sans" w:eastAsia="MS Gothic" w:hAnsi="Noto Sans" w:cs="Noto Sans" w:hint="eastAsia"/>
          <w:b/>
          <w:bCs/>
          <w:sz w:val="20"/>
          <w:szCs w:val="20"/>
          <w:lang w:eastAsia="ja-JP"/>
        </w:rPr>
        <w:t xml:space="preserve"> </w:t>
      </w:r>
    </w:p>
    <w:p w14:paraId="6AAED050" w14:textId="77777777" w:rsidR="00B24687" w:rsidRPr="00C450AF" w:rsidRDefault="00B24687" w:rsidP="00B24687">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金羊毛騎士団の</w:t>
      </w:r>
      <w:r w:rsidRPr="00C450AF">
        <w:rPr>
          <w:rFonts w:ascii="Noto Mono" w:eastAsia="MS Gothic" w:hAnsi="Noto Mono" w:cs="Noto Mono" w:hint="eastAsia"/>
          <w:sz w:val="20"/>
          <w:szCs w:val="20"/>
          <w:lang w:eastAsia="ja-JP"/>
        </w:rPr>
        <w:t>23</w:t>
      </w:r>
      <w:r w:rsidRPr="00C450AF">
        <w:rPr>
          <w:rFonts w:ascii="Noto Mono" w:eastAsia="MS Gothic" w:hAnsi="Noto Mono" w:cs="Noto Mono" w:hint="eastAsia"/>
          <w:sz w:val="20"/>
          <w:szCs w:val="20"/>
          <w:lang w:eastAsia="ja-JP"/>
        </w:rPr>
        <w:t>回目にして最後の集会のために飾られた</w:t>
      </w:r>
      <w:r w:rsidRPr="00C450AF">
        <w:rPr>
          <w:rFonts w:ascii="Noto Mono" w:eastAsia="MS Gothic" w:hAnsi="Noto Mono" w:cs="Noto Mono" w:hint="eastAsia"/>
          <w:sz w:val="20"/>
          <w:szCs w:val="20"/>
          <w:lang w:eastAsia="ja-JP"/>
        </w:rPr>
        <w:t>51</w:t>
      </w:r>
      <w:r w:rsidRPr="00C450AF">
        <w:rPr>
          <w:rFonts w:ascii="Noto Mono" w:eastAsia="MS Gothic" w:hAnsi="Noto Mono" w:cs="Noto Mono" w:hint="eastAsia"/>
          <w:sz w:val="20"/>
          <w:szCs w:val="20"/>
          <w:lang w:eastAsia="ja-JP"/>
        </w:rPr>
        <w:t>個の勲章。</w:t>
      </w:r>
      <w:r w:rsidRPr="00C450AF">
        <w:rPr>
          <w:rFonts w:ascii="Noto Mono" w:eastAsia="MS Gothic" w:hAnsi="Noto Mono" w:cs="Noto Mono" w:hint="eastAsia"/>
          <w:sz w:val="20"/>
          <w:szCs w:val="20"/>
          <w:lang w:eastAsia="ja-JP"/>
        </w:rPr>
        <w:t xml:space="preserve"> </w:t>
      </w:r>
    </w:p>
    <w:p w14:paraId="644BE824" w14:textId="77777777" w:rsidR="0079704E" w:rsidRPr="00CD1A3A" w:rsidRDefault="0079704E" w:rsidP="0035515C">
      <w:pPr>
        <w:autoSpaceDE w:val="0"/>
        <w:autoSpaceDN w:val="0"/>
        <w:adjustRightInd w:val="0"/>
        <w:spacing w:after="0"/>
        <w:rPr>
          <w:rFonts w:ascii="Noto Sans" w:eastAsia="MS Gothic" w:hAnsi="Noto Sans" w:cs="Noto Sans"/>
          <w:b/>
          <w:bCs/>
          <w:sz w:val="20"/>
          <w:szCs w:val="20"/>
          <w:lang w:eastAsia="ja-JP"/>
        </w:rPr>
      </w:pPr>
    </w:p>
    <w:p w14:paraId="11313368" w14:textId="442AF446" w:rsidR="005500A8" w:rsidRPr="00CD1A3A" w:rsidRDefault="00B24687" w:rsidP="0035515C">
      <w:pPr>
        <w:autoSpaceDE w:val="0"/>
        <w:autoSpaceDN w:val="0"/>
        <w:adjustRightInd w:val="0"/>
        <w:spacing w:after="0"/>
        <w:rPr>
          <w:rFonts w:ascii="Noto Sans" w:eastAsia="MS Gothic" w:hAnsi="Noto Sans" w:cs="Noto Sans"/>
          <w:sz w:val="20"/>
          <w:szCs w:val="20"/>
          <w:lang w:eastAsia="ja-JP"/>
        </w:rPr>
      </w:pPr>
      <w:r>
        <w:rPr>
          <w:rFonts w:ascii="Noto Sans" w:eastAsia="MS Gothic" w:hAnsi="Noto Sans" w:cs="Noto Sans"/>
          <w:b/>
          <w:bCs/>
          <w:sz w:val="20"/>
          <w:szCs w:val="20"/>
          <w:lang w:eastAsia="ja-JP"/>
        </w:rPr>
        <w:t xml:space="preserve">(16) </w:t>
      </w:r>
      <w:r w:rsidR="00816768" w:rsidRPr="00CD1A3A">
        <w:rPr>
          <w:rFonts w:ascii="Noto Sans" w:eastAsia="MS Gothic" w:hAnsi="Noto Sans" w:cs="Noto Sans" w:hint="eastAsia"/>
          <w:b/>
          <w:bCs/>
          <w:sz w:val="20"/>
          <w:szCs w:val="20"/>
          <w:lang w:eastAsia="ja-JP"/>
        </w:rPr>
        <w:t>説教壇</w:t>
      </w:r>
      <w:r w:rsidR="00816768" w:rsidRPr="00CD1A3A">
        <w:rPr>
          <w:rFonts w:ascii="Noto Sans" w:eastAsia="MS Gothic" w:hAnsi="Noto Sans" w:cs="Noto Sans" w:hint="eastAsia"/>
          <w:b/>
          <w:bCs/>
          <w:sz w:val="20"/>
          <w:szCs w:val="20"/>
          <w:lang w:eastAsia="ja-JP"/>
        </w:rPr>
        <w:t xml:space="preserve"> </w:t>
      </w:r>
    </w:p>
    <w:p w14:paraId="63588F8D" w14:textId="77777777" w:rsidR="00BC6DCF" w:rsidRPr="00C450AF" w:rsidRDefault="00BC6DCF" w:rsidP="00BC6DCF">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ローラン・デルヴォーによって作られたこの壮大な説教壇は、ロココ様式の作品のもっとも優れた例のひとつである。ダークオークと白い大理石の組み合わせが力強い雰囲気を醸し出し、複雑な装飾が天界の神々しさを表現している。「真理」がテーマの</w:t>
      </w:r>
      <w:r>
        <w:rPr>
          <w:rFonts w:ascii="Noto Mono" w:eastAsia="MS Gothic" w:hAnsi="Noto Mono" w:cs="Noto Mono" w:hint="eastAsia"/>
          <w:sz w:val="20"/>
          <w:szCs w:val="20"/>
          <w:lang w:eastAsia="ja-JP"/>
        </w:rPr>
        <w:t>作</w:t>
      </w:r>
      <w:r w:rsidRPr="00C450AF">
        <w:rPr>
          <w:rFonts w:ascii="Noto Mono" w:eastAsia="MS Gothic" w:hAnsi="Noto Mono" w:cs="Noto Mono" w:hint="eastAsia"/>
          <w:sz w:val="20"/>
          <w:szCs w:val="20"/>
          <w:lang w:eastAsia="ja-JP"/>
        </w:rPr>
        <w:t>品である。</w:t>
      </w:r>
    </w:p>
    <w:p w14:paraId="1A5266BA" w14:textId="692AB98B" w:rsidR="00FD34F2" w:rsidRPr="00CD1A3A" w:rsidRDefault="00FD34F2" w:rsidP="0035515C">
      <w:pPr>
        <w:autoSpaceDE w:val="0"/>
        <w:autoSpaceDN w:val="0"/>
        <w:adjustRightInd w:val="0"/>
        <w:spacing w:after="0"/>
        <w:rPr>
          <w:rFonts w:ascii="Noto Mono" w:eastAsia="MS Gothic" w:hAnsi="Noto Mono" w:cs="Noto Mono"/>
          <w:b/>
          <w:bCs/>
          <w:sz w:val="20"/>
          <w:szCs w:val="20"/>
          <w:lang w:eastAsia="ja-JP"/>
        </w:rPr>
      </w:pPr>
    </w:p>
    <w:p w14:paraId="08BA2BC9" w14:textId="5ADE04AB" w:rsidR="005500A8" w:rsidRDefault="00B24687" w:rsidP="0035515C">
      <w:pPr>
        <w:autoSpaceDE w:val="0"/>
        <w:autoSpaceDN w:val="0"/>
        <w:adjustRightInd w:val="0"/>
        <w:spacing w:after="0"/>
        <w:rPr>
          <w:rFonts w:ascii="Noto Sans" w:eastAsia="MS Gothic" w:hAnsi="Noto Sans" w:cs="Noto Sans"/>
          <w:b/>
          <w:bCs/>
          <w:sz w:val="20"/>
          <w:szCs w:val="20"/>
          <w:lang w:eastAsia="ja-JP"/>
        </w:rPr>
      </w:pPr>
      <w:r>
        <w:rPr>
          <w:rFonts w:ascii="Noto Sans" w:eastAsia="MS Gothic" w:hAnsi="Noto Sans" w:cs="Noto Sans"/>
          <w:b/>
          <w:bCs/>
          <w:sz w:val="20"/>
          <w:szCs w:val="20"/>
          <w:lang w:eastAsia="ja-JP"/>
        </w:rPr>
        <w:t xml:space="preserve">(17)&amp;(18) </w:t>
      </w:r>
      <w:r w:rsidR="00816768" w:rsidRPr="00CD1A3A">
        <w:rPr>
          <w:rFonts w:ascii="Noto Sans" w:eastAsia="MS Gothic" w:hAnsi="Noto Sans" w:cs="Noto Sans" w:hint="eastAsia"/>
          <w:b/>
          <w:bCs/>
          <w:sz w:val="20"/>
          <w:szCs w:val="20"/>
          <w:lang w:eastAsia="ja-JP"/>
        </w:rPr>
        <w:t>ステンドグラスの窓</w:t>
      </w:r>
      <w:r w:rsidR="00816768" w:rsidRPr="00CD1A3A">
        <w:rPr>
          <w:rFonts w:ascii="Noto Sans" w:eastAsia="MS Gothic" w:hAnsi="Noto Sans" w:cs="Noto Sans" w:hint="eastAsia"/>
          <w:b/>
          <w:bCs/>
          <w:sz w:val="20"/>
          <w:szCs w:val="20"/>
          <w:lang w:eastAsia="ja-JP"/>
        </w:rPr>
        <w:t xml:space="preserve"> </w:t>
      </w:r>
    </w:p>
    <w:p w14:paraId="2223483D" w14:textId="77777777" w:rsidR="00BC6DCF" w:rsidRPr="00C450AF" w:rsidRDefault="00BC6DCF" w:rsidP="00BC6DCF">
      <w:pPr>
        <w:autoSpaceDE w:val="0"/>
        <w:autoSpaceDN w:val="0"/>
        <w:adjustRightInd w:val="0"/>
        <w:spacing w:after="0"/>
        <w:rPr>
          <w:rFonts w:ascii="Noto Mono" w:eastAsia="MS Gothic" w:hAnsi="Noto Mono" w:cs="Noto Mono"/>
          <w:sz w:val="20"/>
          <w:szCs w:val="20"/>
          <w:lang w:eastAsia="ja-JP"/>
        </w:rPr>
      </w:pPr>
      <w:r w:rsidRPr="00C450AF">
        <w:rPr>
          <w:rFonts w:ascii="Noto Mono" w:eastAsia="MS Gothic" w:hAnsi="Noto Mono" w:cs="Noto Mono" w:hint="eastAsia"/>
          <w:sz w:val="20"/>
          <w:szCs w:val="20"/>
          <w:lang w:eastAsia="ja-JP"/>
        </w:rPr>
        <w:t>ほとんどが</w:t>
      </w:r>
      <w:r w:rsidRPr="00C450AF">
        <w:rPr>
          <w:rFonts w:ascii="Noto Mono" w:eastAsia="MS Gothic" w:hAnsi="Noto Mono" w:cs="Noto Mono" w:hint="eastAsia"/>
          <w:sz w:val="20"/>
          <w:szCs w:val="20"/>
          <w:lang w:eastAsia="ja-JP"/>
        </w:rPr>
        <w:t>19</w:t>
      </w:r>
      <w:r w:rsidRPr="00C450AF">
        <w:rPr>
          <w:rFonts w:ascii="Noto Mono" w:eastAsia="MS Gothic" w:hAnsi="Noto Mono" w:cs="Noto Mono" w:hint="eastAsia"/>
          <w:sz w:val="20"/>
          <w:szCs w:val="20"/>
          <w:lang w:eastAsia="ja-JP"/>
        </w:rPr>
        <w:t>世紀後半に作られたものだが、その例外であり</w:t>
      </w:r>
      <w:r>
        <w:rPr>
          <w:rFonts w:ascii="Noto Mono" w:eastAsia="MS Gothic" w:hAnsi="Noto Mono" w:cs="Noto Mono" w:hint="eastAsia"/>
          <w:sz w:val="20"/>
          <w:szCs w:val="20"/>
          <w:lang w:eastAsia="ja-JP"/>
        </w:rPr>
        <w:t>最も</w:t>
      </w:r>
      <w:r w:rsidRPr="00C450AF">
        <w:rPr>
          <w:rFonts w:ascii="Noto Mono" w:eastAsia="MS Gothic" w:hAnsi="Noto Mono" w:cs="Noto Mono" w:hint="eastAsia"/>
          <w:sz w:val="20"/>
          <w:szCs w:val="20"/>
          <w:lang w:eastAsia="ja-JP"/>
        </w:rPr>
        <w:t>目を見張る</w:t>
      </w:r>
      <w:r w:rsidRPr="00C450AF">
        <w:rPr>
          <w:rFonts w:ascii="Noto Mono" w:eastAsia="MS Gothic" w:hAnsi="Noto Mono" w:cs="Noto Mono" w:hint="eastAsia"/>
          <w:sz w:val="20"/>
          <w:szCs w:val="20"/>
          <w:lang w:eastAsia="ja-JP"/>
        </w:rPr>
        <w:t>2</w:t>
      </w:r>
      <w:r w:rsidRPr="00C450AF">
        <w:rPr>
          <w:rFonts w:ascii="Noto Mono" w:eastAsia="MS Gothic" w:hAnsi="Noto Mono" w:cs="Noto Mono" w:hint="eastAsia"/>
          <w:sz w:val="20"/>
          <w:szCs w:val="20"/>
          <w:lang w:eastAsia="ja-JP"/>
        </w:rPr>
        <w:t>枚の窓がお互いを見つめる位置にある。左側（</w:t>
      </w:r>
      <w:r w:rsidRPr="00C450AF">
        <w:rPr>
          <w:rFonts w:ascii="Noto Mono" w:eastAsia="MS Gothic" w:hAnsi="Noto Mono" w:cs="Noto Mono" w:hint="eastAsia"/>
          <w:sz w:val="20"/>
          <w:szCs w:val="20"/>
          <w:lang w:eastAsia="ja-JP"/>
        </w:rPr>
        <w:t>17</w:t>
      </w:r>
      <w:r w:rsidRPr="00C450AF">
        <w:rPr>
          <w:rFonts w:ascii="Noto Mono" w:eastAsia="MS Gothic" w:hAnsi="Noto Mono" w:cs="Noto Mono" w:hint="eastAsia"/>
          <w:sz w:val="20"/>
          <w:szCs w:val="20"/>
          <w:lang w:eastAsia="ja-JP"/>
        </w:rPr>
        <w:t>）は</w:t>
      </w:r>
      <w:r w:rsidRPr="00C450AF">
        <w:rPr>
          <w:rFonts w:ascii="Noto Mono" w:eastAsia="MS Gothic" w:hAnsi="Noto Mono" w:cs="Noto Mono" w:hint="eastAsia"/>
          <w:sz w:val="20"/>
          <w:szCs w:val="20"/>
          <w:lang w:eastAsia="ja-JP"/>
        </w:rPr>
        <w:t>16</w:t>
      </w:r>
      <w:r w:rsidRPr="00C450AF">
        <w:rPr>
          <w:rFonts w:ascii="Noto Mono" w:eastAsia="MS Gothic" w:hAnsi="Noto Mono" w:cs="Noto Mono" w:hint="eastAsia"/>
          <w:sz w:val="20"/>
          <w:szCs w:val="20"/>
          <w:lang w:eastAsia="ja-JP"/>
        </w:rPr>
        <w:t>世紀に作られたもので</w:t>
      </w:r>
      <w:r w:rsidRPr="00C450AF">
        <w:rPr>
          <w:rFonts w:ascii="Noto Mono" w:eastAsia="MS Gothic" w:hAnsi="Noto Mono" w:cs="Noto Mono" w:hint="eastAsia"/>
          <w:sz w:val="20"/>
          <w:szCs w:val="20"/>
          <w:lang w:eastAsia="ja-JP"/>
        </w:rPr>
        <w:t>4</w:t>
      </w:r>
      <w:r w:rsidRPr="00C450AF">
        <w:rPr>
          <w:rFonts w:ascii="Noto Mono" w:eastAsia="MS Gothic" w:hAnsi="Noto Mono" w:cs="Noto Mono" w:hint="eastAsia"/>
          <w:sz w:val="20"/>
          <w:szCs w:val="20"/>
          <w:lang w:eastAsia="ja-JP"/>
        </w:rPr>
        <w:t>つの破片から成っている。右側（</w:t>
      </w:r>
      <w:r w:rsidRPr="00C450AF">
        <w:rPr>
          <w:rFonts w:ascii="Noto Mono" w:eastAsia="MS Gothic" w:hAnsi="Noto Mono" w:cs="Noto Mono" w:hint="eastAsia"/>
          <w:sz w:val="20"/>
          <w:szCs w:val="20"/>
          <w:lang w:eastAsia="ja-JP"/>
        </w:rPr>
        <w:t>18</w:t>
      </w:r>
      <w:r w:rsidRPr="00C450AF">
        <w:rPr>
          <w:rFonts w:ascii="Noto Mono" w:eastAsia="MS Gothic" w:hAnsi="Noto Mono" w:cs="Noto Mono" w:hint="eastAsia"/>
          <w:sz w:val="20"/>
          <w:szCs w:val="20"/>
          <w:lang w:eastAsia="ja-JP"/>
        </w:rPr>
        <w:t>）はハロルド・ファン・ペールによる現代作品である。</w:t>
      </w:r>
    </w:p>
    <w:p w14:paraId="287EFB16" w14:textId="77777777" w:rsidR="00BC6DCF" w:rsidRPr="00CD1A3A" w:rsidRDefault="00BC6DCF" w:rsidP="0035515C">
      <w:pPr>
        <w:autoSpaceDE w:val="0"/>
        <w:autoSpaceDN w:val="0"/>
        <w:adjustRightInd w:val="0"/>
        <w:spacing w:after="0"/>
        <w:rPr>
          <w:rFonts w:ascii="Noto Sans" w:eastAsia="MS Gothic" w:hAnsi="Noto Sans" w:cs="Noto Sans"/>
          <w:sz w:val="20"/>
          <w:szCs w:val="20"/>
          <w:lang w:eastAsia="ja-JP"/>
        </w:rPr>
      </w:pPr>
    </w:p>
    <w:p w14:paraId="38AA8571" w14:textId="77777777" w:rsidR="005500A8" w:rsidRPr="00CD1A3A" w:rsidRDefault="005500A8" w:rsidP="0035515C">
      <w:pPr>
        <w:autoSpaceDE w:val="0"/>
        <w:autoSpaceDN w:val="0"/>
        <w:adjustRightInd w:val="0"/>
        <w:spacing w:after="0"/>
        <w:rPr>
          <w:rFonts w:ascii="Noto Mono" w:eastAsia="MS Gothic" w:hAnsi="Noto Mono" w:cs="Noto Mono"/>
          <w:sz w:val="20"/>
          <w:szCs w:val="20"/>
          <w:lang w:eastAsia="ja-JP"/>
        </w:rPr>
      </w:pPr>
    </w:p>
    <w:p w14:paraId="7F567F64" w14:textId="44BAFC02" w:rsidR="00BC3F96" w:rsidRPr="00CD1A3A" w:rsidRDefault="00BC3F96" w:rsidP="0035515C">
      <w:pPr>
        <w:spacing w:after="0"/>
        <w:rPr>
          <w:rFonts w:eastAsia="MS Gothic"/>
          <w:lang w:eastAsia="ja-JP"/>
        </w:rPr>
      </w:pPr>
    </w:p>
    <w:p w14:paraId="63BBBB5B" w14:textId="46FD3BA6" w:rsidR="00520D88" w:rsidRPr="00CD1A3A" w:rsidRDefault="00520D88" w:rsidP="0035515C">
      <w:pPr>
        <w:spacing w:after="0"/>
        <w:rPr>
          <w:rFonts w:ascii="Noto Mono" w:eastAsia="MS Gothic" w:hAnsi="Noto Mono" w:cs="Noto Mono"/>
          <w:sz w:val="20"/>
          <w:szCs w:val="20"/>
          <w:lang w:eastAsia="ja-JP"/>
        </w:rPr>
      </w:pPr>
    </w:p>
    <w:p w14:paraId="7BE61DD4" w14:textId="461335A4" w:rsidR="0033127C" w:rsidRPr="00CD1A3A" w:rsidRDefault="0033127C" w:rsidP="0035515C">
      <w:pPr>
        <w:spacing w:after="0"/>
        <w:rPr>
          <w:rFonts w:ascii="Noto Mono" w:eastAsia="MS Gothic" w:hAnsi="Noto Mono" w:cs="Noto Mono"/>
          <w:sz w:val="20"/>
          <w:szCs w:val="20"/>
          <w:lang w:eastAsia="ja-JP"/>
        </w:rPr>
      </w:pPr>
    </w:p>
    <w:p w14:paraId="69FDB682" w14:textId="454F8293" w:rsidR="0033127C" w:rsidRPr="00CD1A3A" w:rsidRDefault="0033127C" w:rsidP="0035515C">
      <w:pPr>
        <w:spacing w:after="0"/>
        <w:rPr>
          <w:rFonts w:ascii="Noto Mono" w:eastAsia="MS Gothic" w:hAnsi="Noto Mono" w:cs="Noto Mono"/>
          <w:sz w:val="20"/>
          <w:szCs w:val="20"/>
          <w:lang w:eastAsia="ja-JP"/>
        </w:rPr>
      </w:pPr>
    </w:p>
    <w:p w14:paraId="16512A14" w14:textId="77777777" w:rsidR="0033127C" w:rsidRPr="00CD1A3A" w:rsidRDefault="0033127C" w:rsidP="0035515C">
      <w:pPr>
        <w:spacing w:after="0"/>
        <w:rPr>
          <w:rFonts w:ascii="Noto Mono" w:eastAsia="MS Gothic" w:hAnsi="Noto Mono" w:cs="Noto Mono"/>
          <w:sz w:val="20"/>
          <w:szCs w:val="20"/>
          <w:lang w:eastAsia="ja-JP"/>
        </w:rPr>
      </w:pPr>
    </w:p>
    <w:p w14:paraId="340F7484" w14:textId="5DB58F99" w:rsidR="00520D88" w:rsidRPr="00CD1A3A" w:rsidRDefault="00520D88" w:rsidP="0035515C">
      <w:pPr>
        <w:spacing w:after="0"/>
        <w:rPr>
          <w:rFonts w:ascii="Noto Mono" w:eastAsia="MS Gothic" w:hAnsi="Noto Mono" w:cs="Noto Mono"/>
          <w:sz w:val="20"/>
          <w:szCs w:val="20"/>
          <w:lang w:eastAsia="ja-JP"/>
        </w:rPr>
      </w:pPr>
    </w:p>
    <w:p w14:paraId="4FF5B95A" w14:textId="271CF23F" w:rsidR="00520D88" w:rsidRPr="00CD1A3A" w:rsidRDefault="00BC6DCF" w:rsidP="0035515C">
      <w:pPr>
        <w:spacing w:after="0"/>
        <w:rPr>
          <w:rFonts w:ascii="Noto Mono" w:eastAsia="MS Gothic" w:hAnsi="Noto Mono" w:cs="Noto Mono"/>
          <w:sz w:val="20"/>
          <w:szCs w:val="20"/>
          <w:lang w:eastAsia="ja-JP"/>
        </w:rPr>
      </w:pPr>
      <w:r w:rsidRPr="00CD1A3A">
        <w:rPr>
          <w:rFonts w:eastAsia="MS Gothic" w:hint="eastAsia"/>
          <w:noProof/>
        </w:rPr>
        <w:lastRenderedPageBreak/>
        <w:drawing>
          <wp:anchor distT="0" distB="0" distL="114300" distR="114300" simplePos="0" relativeHeight="251659264" behindDoc="1" locked="0" layoutInCell="1" allowOverlap="1" wp14:anchorId="009E3EA8" wp14:editId="0BD68139">
            <wp:simplePos x="0" y="0"/>
            <wp:positionH relativeFrom="column">
              <wp:posOffset>2038351</wp:posOffset>
            </wp:positionH>
            <wp:positionV relativeFrom="paragraph">
              <wp:posOffset>64770</wp:posOffset>
            </wp:positionV>
            <wp:extent cx="3108960" cy="5662076"/>
            <wp:effectExtent l="0" t="0" r="0" b="0"/>
            <wp:wrapNone/>
            <wp:docPr id="2" name="Afbeelding 2" descr="cid:26DD6D61-B8EF-4BBE-A530-BC6B69C9409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EA2D6-BADD-40D7-9772-E400EAC6F5D4" descr="cid:26DD6D61-B8EF-4BBE-A530-BC6B69C94097@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07599" cy="56595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4A3E3" w14:textId="77777777" w:rsidR="00520D88" w:rsidRPr="00CD1A3A" w:rsidRDefault="00520D88" w:rsidP="0035515C">
      <w:pPr>
        <w:spacing w:after="0"/>
        <w:rPr>
          <w:rFonts w:ascii="Noto Mono" w:eastAsia="MS Gothic" w:hAnsi="Noto Mono" w:cs="Noto Mono"/>
          <w:sz w:val="20"/>
          <w:szCs w:val="20"/>
          <w:lang w:eastAsia="ja-JP"/>
        </w:rPr>
      </w:pPr>
    </w:p>
    <w:p w14:paraId="18A00E6A" w14:textId="3C4D4D9C" w:rsidR="00520D88" w:rsidRPr="00CD1A3A" w:rsidRDefault="00520D88" w:rsidP="0035515C">
      <w:pPr>
        <w:spacing w:after="0"/>
        <w:rPr>
          <w:rFonts w:ascii="Noto Mono" w:eastAsia="MS Gothic" w:hAnsi="Noto Mono" w:cs="Noto Mono"/>
          <w:sz w:val="20"/>
          <w:szCs w:val="20"/>
          <w:lang w:eastAsia="ja-JP"/>
        </w:rPr>
      </w:pPr>
    </w:p>
    <w:p w14:paraId="4F55AEE8" w14:textId="77777777" w:rsidR="00520D88" w:rsidRPr="00CD1A3A" w:rsidRDefault="00520D88" w:rsidP="0035515C">
      <w:pPr>
        <w:spacing w:after="0"/>
        <w:rPr>
          <w:rFonts w:ascii="Noto Mono" w:eastAsia="MS Gothic" w:hAnsi="Noto Mono" w:cs="Noto Mono"/>
          <w:sz w:val="20"/>
          <w:szCs w:val="20"/>
          <w:lang w:eastAsia="ja-JP"/>
        </w:rPr>
      </w:pPr>
    </w:p>
    <w:p w14:paraId="2523CF2D" w14:textId="77777777" w:rsidR="00520D88" w:rsidRPr="00CD1A3A" w:rsidRDefault="00520D88" w:rsidP="0035515C">
      <w:pPr>
        <w:spacing w:after="0"/>
        <w:rPr>
          <w:rFonts w:ascii="Noto Mono" w:eastAsia="MS Gothic" w:hAnsi="Noto Mono" w:cs="Noto Mono"/>
          <w:sz w:val="20"/>
          <w:szCs w:val="20"/>
          <w:lang w:eastAsia="ja-JP"/>
        </w:rPr>
      </w:pPr>
    </w:p>
    <w:p w14:paraId="69CFC378" w14:textId="77777777" w:rsidR="00520D88" w:rsidRPr="00CD1A3A" w:rsidRDefault="00520D88" w:rsidP="0035515C">
      <w:pPr>
        <w:spacing w:after="0"/>
        <w:rPr>
          <w:rFonts w:ascii="Noto Mono" w:eastAsia="MS Gothic" w:hAnsi="Noto Mono" w:cs="Noto Mono"/>
          <w:sz w:val="20"/>
          <w:szCs w:val="20"/>
          <w:lang w:eastAsia="ja-JP"/>
        </w:rPr>
      </w:pPr>
    </w:p>
    <w:p w14:paraId="628AAF6E" w14:textId="77777777" w:rsidR="00520D88" w:rsidRPr="00CD1A3A" w:rsidRDefault="00520D88" w:rsidP="0035515C">
      <w:pPr>
        <w:spacing w:after="0"/>
        <w:rPr>
          <w:rFonts w:ascii="Noto Mono" w:eastAsia="MS Gothic" w:hAnsi="Noto Mono" w:cs="Noto Mono"/>
          <w:sz w:val="20"/>
          <w:szCs w:val="20"/>
          <w:lang w:eastAsia="ja-JP"/>
        </w:rPr>
      </w:pPr>
    </w:p>
    <w:p w14:paraId="7D78EAD2" w14:textId="77777777" w:rsidR="00520D88" w:rsidRPr="00CD1A3A" w:rsidRDefault="00520D88" w:rsidP="0035515C">
      <w:pPr>
        <w:spacing w:after="0"/>
        <w:rPr>
          <w:rFonts w:ascii="Noto Mono" w:eastAsia="MS Gothic" w:hAnsi="Noto Mono" w:cs="Noto Mono"/>
          <w:sz w:val="20"/>
          <w:szCs w:val="20"/>
          <w:lang w:eastAsia="ja-JP"/>
        </w:rPr>
      </w:pPr>
    </w:p>
    <w:p w14:paraId="22D56EA8" w14:textId="77777777" w:rsidR="00520D88" w:rsidRPr="00CD1A3A" w:rsidRDefault="00520D88" w:rsidP="0035515C">
      <w:pPr>
        <w:spacing w:after="0"/>
        <w:rPr>
          <w:rFonts w:ascii="Noto Mono" w:eastAsia="MS Gothic" w:hAnsi="Noto Mono" w:cs="Noto Mono"/>
          <w:sz w:val="20"/>
          <w:szCs w:val="20"/>
          <w:lang w:eastAsia="ja-JP"/>
        </w:rPr>
      </w:pPr>
    </w:p>
    <w:p w14:paraId="7102D9F3" w14:textId="50DCD8E8" w:rsidR="00520D88" w:rsidRPr="00CD1A3A" w:rsidRDefault="00520D88" w:rsidP="0035515C">
      <w:pPr>
        <w:spacing w:after="0"/>
        <w:rPr>
          <w:rFonts w:ascii="Noto Mono" w:eastAsia="MS Gothic" w:hAnsi="Noto Mono" w:cs="Noto Mono"/>
          <w:sz w:val="20"/>
          <w:szCs w:val="20"/>
          <w:lang w:eastAsia="ja-JP"/>
        </w:rPr>
      </w:pPr>
    </w:p>
    <w:p w14:paraId="157044F4" w14:textId="77777777" w:rsidR="00520D88" w:rsidRPr="00CD1A3A" w:rsidRDefault="00520D88" w:rsidP="0035515C">
      <w:pPr>
        <w:spacing w:after="0"/>
        <w:rPr>
          <w:rFonts w:ascii="Noto Mono" w:eastAsia="MS Gothic" w:hAnsi="Noto Mono" w:cs="Noto Mono"/>
          <w:sz w:val="20"/>
          <w:szCs w:val="20"/>
          <w:lang w:eastAsia="ja-JP"/>
        </w:rPr>
      </w:pPr>
    </w:p>
    <w:p w14:paraId="0F11F9EB" w14:textId="77777777" w:rsidR="00520D88" w:rsidRPr="00CD1A3A" w:rsidRDefault="00520D88" w:rsidP="0035515C">
      <w:pPr>
        <w:spacing w:after="0"/>
        <w:rPr>
          <w:rFonts w:ascii="Noto Mono" w:eastAsia="MS Gothic" w:hAnsi="Noto Mono" w:cs="Noto Mono"/>
          <w:sz w:val="20"/>
          <w:szCs w:val="20"/>
          <w:lang w:eastAsia="ja-JP"/>
        </w:rPr>
      </w:pPr>
    </w:p>
    <w:p w14:paraId="3FAD6578" w14:textId="386C390A" w:rsidR="00520D88" w:rsidRPr="00CD1A3A" w:rsidRDefault="00520D88" w:rsidP="0035515C">
      <w:pPr>
        <w:spacing w:after="0"/>
        <w:rPr>
          <w:rFonts w:ascii="Noto Mono" w:eastAsia="MS Gothic" w:hAnsi="Noto Mono" w:cs="Noto Mono"/>
          <w:sz w:val="20"/>
          <w:szCs w:val="20"/>
          <w:lang w:eastAsia="ja-JP"/>
        </w:rPr>
      </w:pPr>
    </w:p>
    <w:p w14:paraId="238D34A2" w14:textId="77777777" w:rsidR="00BC6DCF" w:rsidRDefault="00BC6DCF" w:rsidP="0035515C">
      <w:pPr>
        <w:spacing w:after="0"/>
        <w:ind w:firstLine="708"/>
        <w:rPr>
          <w:rFonts w:ascii="Noto Mono" w:eastAsia="MS Gothic" w:hAnsi="Noto Mono" w:cs="Noto Mono"/>
          <w:sz w:val="20"/>
          <w:szCs w:val="20"/>
          <w:lang w:eastAsia="ja-JP"/>
        </w:rPr>
      </w:pPr>
    </w:p>
    <w:p w14:paraId="7B28EC56" w14:textId="77777777" w:rsidR="00BC6DCF" w:rsidRDefault="00BC6DCF" w:rsidP="0035515C">
      <w:pPr>
        <w:spacing w:after="0"/>
        <w:ind w:firstLine="708"/>
        <w:rPr>
          <w:rFonts w:ascii="Noto Mono" w:eastAsia="MS Gothic" w:hAnsi="Noto Mono" w:cs="Noto Mono"/>
          <w:sz w:val="20"/>
          <w:szCs w:val="20"/>
          <w:lang w:eastAsia="ja-JP"/>
        </w:rPr>
      </w:pPr>
    </w:p>
    <w:p w14:paraId="6BFF9600" w14:textId="77777777" w:rsidR="00BC6DCF" w:rsidRDefault="00BC6DCF" w:rsidP="0035515C">
      <w:pPr>
        <w:spacing w:after="0"/>
        <w:ind w:firstLine="708"/>
        <w:rPr>
          <w:rFonts w:ascii="Noto Mono" w:eastAsia="MS Gothic" w:hAnsi="Noto Mono" w:cs="Noto Mono"/>
          <w:sz w:val="20"/>
          <w:szCs w:val="20"/>
          <w:lang w:eastAsia="ja-JP"/>
        </w:rPr>
      </w:pPr>
    </w:p>
    <w:p w14:paraId="64E05681" w14:textId="77777777" w:rsidR="00BC6DCF" w:rsidRDefault="00BC6DCF" w:rsidP="0035515C">
      <w:pPr>
        <w:spacing w:after="0"/>
        <w:ind w:firstLine="708"/>
        <w:rPr>
          <w:rFonts w:ascii="Noto Mono" w:eastAsia="MS Gothic" w:hAnsi="Noto Mono" w:cs="Noto Mono"/>
          <w:sz w:val="20"/>
          <w:szCs w:val="20"/>
          <w:lang w:eastAsia="ja-JP"/>
        </w:rPr>
      </w:pPr>
    </w:p>
    <w:p w14:paraId="2F59911E" w14:textId="77777777" w:rsidR="00BC6DCF" w:rsidRDefault="00BC6DCF" w:rsidP="0035515C">
      <w:pPr>
        <w:spacing w:after="0"/>
        <w:ind w:firstLine="708"/>
        <w:rPr>
          <w:rFonts w:ascii="Noto Mono" w:eastAsia="MS Gothic" w:hAnsi="Noto Mono" w:cs="Noto Mono"/>
          <w:sz w:val="20"/>
          <w:szCs w:val="20"/>
          <w:lang w:eastAsia="ja-JP"/>
        </w:rPr>
      </w:pPr>
    </w:p>
    <w:p w14:paraId="1A20FA47" w14:textId="77777777" w:rsidR="00BC6DCF" w:rsidRDefault="00BC6DCF" w:rsidP="0035515C">
      <w:pPr>
        <w:spacing w:after="0"/>
        <w:ind w:firstLine="708"/>
        <w:rPr>
          <w:rFonts w:ascii="Noto Mono" w:eastAsia="MS Gothic" w:hAnsi="Noto Mono" w:cs="Noto Mono"/>
          <w:sz w:val="20"/>
          <w:szCs w:val="20"/>
          <w:lang w:eastAsia="ja-JP"/>
        </w:rPr>
      </w:pPr>
    </w:p>
    <w:p w14:paraId="7E2E291E" w14:textId="77777777" w:rsidR="00BC6DCF" w:rsidRDefault="00BC6DCF" w:rsidP="0035515C">
      <w:pPr>
        <w:spacing w:after="0"/>
        <w:ind w:firstLine="708"/>
        <w:rPr>
          <w:rFonts w:ascii="Noto Mono" w:eastAsia="MS Gothic" w:hAnsi="Noto Mono" w:cs="Noto Mono"/>
          <w:sz w:val="20"/>
          <w:szCs w:val="20"/>
          <w:lang w:eastAsia="ja-JP"/>
        </w:rPr>
      </w:pPr>
    </w:p>
    <w:p w14:paraId="4BEC4DFF" w14:textId="77777777" w:rsidR="00BC6DCF" w:rsidRDefault="00BC6DCF" w:rsidP="0035515C">
      <w:pPr>
        <w:spacing w:after="0"/>
        <w:ind w:firstLine="708"/>
        <w:rPr>
          <w:rFonts w:ascii="Noto Mono" w:eastAsia="MS Gothic" w:hAnsi="Noto Mono" w:cs="Noto Mono"/>
          <w:sz w:val="20"/>
          <w:szCs w:val="20"/>
          <w:lang w:eastAsia="ja-JP"/>
        </w:rPr>
      </w:pPr>
    </w:p>
    <w:p w14:paraId="43791145" w14:textId="77777777" w:rsidR="00BC6DCF" w:rsidRDefault="00BC6DCF" w:rsidP="0035515C">
      <w:pPr>
        <w:spacing w:after="0"/>
        <w:ind w:firstLine="708"/>
        <w:rPr>
          <w:rFonts w:ascii="Noto Mono" w:eastAsia="MS Gothic" w:hAnsi="Noto Mono" w:cs="Noto Mono"/>
          <w:sz w:val="20"/>
          <w:szCs w:val="20"/>
          <w:lang w:eastAsia="ja-JP"/>
        </w:rPr>
      </w:pPr>
    </w:p>
    <w:p w14:paraId="1698518C" w14:textId="437A1719" w:rsidR="00BC6DCF" w:rsidRDefault="00BC6DCF" w:rsidP="0035515C">
      <w:pPr>
        <w:spacing w:after="0"/>
        <w:ind w:firstLine="708"/>
        <w:rPr>
          <w:rFonts w:ascii="Noto Mono" w:eastAsia="MS Gothic" w:hAnsi="Noto Mono" w:cs="Noto Mono"/>
          <w:sz w:val="20"/>
          <w:szCs w:val="20"/>
          <w:lang w:eastAsia="ja-JP"/>
        </w:rPr>
      </w:pPr>
      <w:r w:rsidRPr="00CD1A3A">
        <w:rPr>
          <w:rFonts w:eastAsia="MS Gothic" w:hint="eastAsia"/>
          <w:noProof/>
        </w:rPr>
        <w:drawing>
          <wp:anchor distT="0" distB="0" distL="114300" distR="114300" simplePos="0" relativeHeight="251661312" behindDoc="0" locked="0" layoutInCell="1" allowOverlap="1" wp14:anchorId="0465BF7F" wp14:editId="3DD4EA41">
            <wp:simplePos x="0" y="0"/>
            <wp:positionH relativeFrom="column">
              <wp:posOffset>-135890</wp:posOffset>
            </wp:positionH>
            <wp:positionV relativeFrom="paragraph">
              <wp:posOffset>20955</wp:posOffset>
            </wp:positionV>
            <wp:extent cx="495300" cy="4857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14:sizeRelH relativeFrom="page">
              <wp14:pctWidth>0</wp14:pctWidth>
            </wp14:sizeRelH>
            <wp14:sizeRelV relativeFrom="page">
              <wp14:pctHeight>0</wp14:pctHeight>
            </wp14:sizeRelV>
          </wp:anchor>
        </w:drawing>
      </w:r>
    </w:p>
    <w:p w14:paraId="7A1A6FCD" w14:textId="2CD75C8F" w:rsidR="00520D88" w:rsidRPr="00CD1A3A" w:rsidRDefault="0079704E" w:rsidP="0035515C">
      <w:pPr>
        <w:spacing w:after="0"/>
        <w:ind w:firstLine="708"/>
        <w:rPr>
          <w:rFonts w:ascii="Noto Mono" w:eastAsia="MS Gothic" w:hAnsi="Noto Mono" w:cs="Noto Mono"/>
          <w:sz w:val="20"/>
          <w:szCs w:val="20"/>
          <w:lang w:eastAsia="ja-JP"/>
        </w:rPr>
      </w:pPr>
      <w:r w:rsidRPr="00CD1A3A">
        <w:rPr>
          <w:rFonts w:ascii="Noto Mono" w:eastAsia="MS Gothic" w:hAnsi="Noto Mono" w:cs="Noto Mono" w:hint="eastAsia"/>
          <w:sz w:val="20"/>
          <w:szCs w:val="20"/>
          <w:lang w:eastAsia="ja-JP"/>
        </w:rPr>
        <w:t>要注目！</w:t>
      </w:r>
    </w:p>
    <w:p w14:paraId="6340090D" w14:textId="77777777" w:rsidR="00520D88" w:rsidRPr="00CD1A3A" w:rsidRDefault="00520D88" w:rsidP="0035515C">
      <w:pPr>
        <w:spacing w:after="0"/>
        <w:rPr>
          <w:rFonts w:ascii="Noto Mono" w:eastAsia="MS Gothic" w:hAnsi="Noto Mono" w:cs="Noto Mono"/>
          <w:sz w:val="20"/>
          <w:szCs w:val="20"/>
          <w:lang w:eastAsia="ja-JP"/>
        </w:rPr>
      </w:pPr>
    </w:p>
    <w:p w14:paraId="2AA8220C" w14:textId="77777777" w:rsidR="00520D88" w:rsidRPr="00CD1A3A" w:rsidRDefault="00520D88" w:rsidP="0035515C">
      <w:pPr>
        <w:spacing w:after="0"/>
        <w:rPr>
          <w:rFonts w:ascii="Noto Mono" w:eastAsia="MS Gothic" w:hAnsi="Noto Mono" w:cs="Noto Mono"/>
          <w:sz w:val="20"/>
          <w:szCs w:val="20"/>
          <w:lang w:eastAsia="ja-JP"/>
        </w:rPr>
      </w:pPr>
    </w:p>
    <w:p w14:paraId="0F2EF689" w14:textId="77777777" w:rsidR="00520D88" w:rsidRPr="00CD1A3A" w:rsidRDefault="00520D88" w:rsidP="0035515C">
      <w:pPr>
        <w:spacing w:after="0"/>
        <w:rPr>
          <w:rFonts w:ascii="Noto Mono" w:eastAsia="MS Gothic" w:hAnsi="Noto Mono" w:cs="Noto Mono"/>
          <w:sz w:val="20"/>
          <w:szCs w:val="20"/>
          <w:lang w:eastAsia="ja-JP"/>
        </w:rPr>
      </w:pPr>
    </w:p>
    <w:p w14:paraId="17B4A6E3" w14:textId="380C09A8" w:rsidR="00520D88" w:rsidRPr="00CD1A3A" w:rsidRDefault="00520D88" w:rsidP="0035515C">
      <w:pPr>
        <w:spacing w:after="0"/>
        <w:rPr>
          <w:rFonts w:ascii="Noto Mono" w:eastAsia="MS Gothic" w:hAnsi="Noto Mono" w:cs="Noto Mono"/>
          <w:sz w:val="20"/>
          <w:szCs w:val="20"/>
          <w:lang w:eastAsia="ja-JP"/>
        </w:rPr>
      </w:pPr>
    </w:p>
    <w:sectPr w:rsidR="00520D88" w:rsidRPr="00CD1A3A" w:rsidSect="00483A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0000800000000000000"/>
    <w:charset w:val="00"/>
    <w:family w:val="auto"/>
    <w:pitch w:val="variable"/>
    <w:sig w:usb0="20000007" w:usb1="00000000" w:usb2="00000000" w:usb3="00000000" w:csb0="00000193" w:csb1="00000000"/>
  </w:font>
  <w:font w:name="Noto Sans">
    <w:altName w:val="Calibri"/>
    <w:charset w:val="00"/>
    <w:family w:val="swiss"/>
    <w:pitch w:val="variable"/>
    <w:sig w:usb0="E00002FF" w:usb1="4000001F" w:usb2="08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Mono">
    <w:panose1 w:val="020B0609030804020204"/>
    <w:charset w:val="00"/>
    <w:family w:val="modern"/>
    <w:pitch w:val="fixed"/>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F7"/>
    <w:rsid w:val="00012EB2"/>
    <w:rsid w:val="000134C0"/>
    <w:rsid w:val="00015672"/>
    <w:rsid w:val="00016DBB"/>
    <w:rsid w:val="00023E82"/>
    <w:rsid w:val="00030B05"/>
    <w:rsid w:val="0006449E"/>
    <w:rsid w:val="000651A3"/>
    <w:rsid w:val="00092791"/>
    <w:rsid w:val="000F03C2"/>
    <w:rsid w:val="00154CB2"/>
    <w:rsid w:val="001B3A4B"/>
    <w:rsid w:val="001B7D7B"/>
    <w:rsid w:val="001D1133"/>
    <w:rsid w:val="0020591B"/>
    <w:rsid w:val="002774E9"/>
    <w:rsid w:val="00310CDD"/>
    <w:rsid w:val="0033127C"/>
    <w:rsid w:val="0035515C"/>
    <w:rsid w:val="003771BC"/>
    <w:rsid w:val="00380D0E"/>
    <w:rsid w:val="00383131"/>
    <w:rsid w:val="003C368E"/>
    <w:rsid w:val="003C5CDD"/>
    <w:rsid w:val="003C61BB"/>
    <w:rsid w:val="003E3A6F"/>
    <w:rsid w:val="00417A44"/>
    <w:rsid w:val="00475564"/>
    <w:rsid w:val="00483AE6"/>
    <w:rsid w:val="004A4394"/>
    <w:rsid w:val="004A69B6"/>
    <w:rsid w:val="004B4EF7"/>
    <w:rsid w:val="004D7852"/>
    <w:rsid w:val="00520D88"/>
    <w:rsid w:val="005500A8"/>
    <w:rsid w:val="005A75A2"/>
    <w:rsid w:val="005D6562"/>
    <w:rsid w:val="005E05B8"/>
    <w:rsid w:val="00600D61"/>
    <w:rsid w:val="00661CFD"/>
    <w:rsid w:val="00681F86"/>
    <w:rsid w:val="006C729B"/>
    <w:rsid w:val="006F4C64"/>
    <w:rsid w:val="007377B9"/>
    <w:rsid w:val="0079704E"/>
    <w:rsid w:val="008126A9"/>
    <w:rsid w:val="00816768"/>
    <w:rsid w:val="008C684B"/>
    <w:rsid w:val="009579CE"/>
    <w:rsid w:val="00983127"/>
    <w:rsid w:val="009D7CC0"/>
    <w:rsid w:val="009E3BE1"/>
    <w:rsid w:val="00A3706A"/>
    <w:rsid w:val="00A67BCA"/>
    <w:rsid w:val="00A91A68"/>
    <w:rsid w:val="00AA5C6C"/>
    <w:rsid w:val="00B24687"/>
    <w:rsid w:val="00B67DBD"/>
    <w:rsid w:val="00B81410"/>
    <w:rsid w:val="00B9461A"/>
    <w:rsid w:val="00BA2F45"/>
    <w:rsid w:val="00BC2FD6"/>
    <w:rsid w:val="00BC3F96"/>
    <w:rsid w:val="00BC6DCF"/>
    <w:rsid w:val="00BE4EDE"/>
    <w:rsid w:val="00BE5787"/>
    <w:rsid w:val="00C33E75"/>
    <w:rsid w:val="00C37E94"/>
    <w:rsid w:val="00C81B0C"/>
    <w:rsid w:val="00C959D0"/>
    <w:rsid w:val="00CB4C45"/>
    <w:rsid w:val="00CD1A3A"/>
    <w:rsid w:val="00D626AD"/>
    <w:rsid w:val="00D83DFD"/>
    <w:rsid w:val="00E87523"/>
    <w:rsid w:val="00EC142C"/>
    <w:rsid w:val="00EF0070"/>
    <w:rsid w:val="00F16A43"/>
    <w:rsid w:val="00F16B0D"/>
    <w:rsid w:val="00F27097"/>
    <w:rsid w:val="00F859DD"/>
    <w:rsid w:val="00FA3E50"/>
    <w:rsid w:val="00FB74F3"/>
    <w:rsid w:val="00FD34F2"/>
    <w:rsid w:val="00FF22FC"/>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5672"/>
    <w:pPr>
      <w:autoSpaceDE w:val="0"/>
      <w:autoSpaceDN w:val="0"/>
      <w:adjustRightInd w:val="0"/>
      <w:spacing w:after="0" w:line="240" w:lineRule="auto"/>
    </w:pPr>
    <w:rPr>
      <w:rFonts w:ascii="Barlow" w:hAnsi="Barlow" w:cs="Barlow"/>
      <w:color w:val="000000"/>
      <w:sz w:val="24"/>
      <w:szCs w:val="24"/>
    </w:rPr>
  </w:style>
  <w:style w:type="paragraph" w:customStyle="1" w:styleId="Pa0">
    <w:name w:val="Pa0"/>
    <w:basedOn w:val="Default"/>
    <w:next w:val="Default"/>
    <w:uiPriority w:val="99"/>
    <w:rsid w:val="00F27097"/>
    <w:pPr>
      <w:spacing w:line="201" w:lineRule="atLeast"/>
    </w:pPr>
    <w:rPr>
      <w:rFonts w:cstheme="minorBidi"/>
      <w:color w:val="auto"/>
    </w:rPr>
  </w:style>
  <w:style w:type="paragraph" w:customStyle="1" w:styleId="Pa1">
    <w:name w:val="Pa1"/>
    <w:basedOn w:val="Default"/>
    <w:next w:val="Default"/>
    <w:uiPriority w:val="99"/>
    <w:rsid w:val="00F27097"/>
    <w:pPr>
      <w:spacing w:line="221" w:lineRule="atLeast"/>
    </w:pPr>
    <w:rPr>
      <w:rFonts w:cstheme="minorBidi"/>
      <w:color w:val="auto"/>
    </w:rPr>
  </w:style>
  <w:style w:type="character" w:customStyle="1" w:styleId="A1">
    <w:name w:val="A1"/>
    <w:uiPriority w:val="99"/>
    <w:rsid w:val="00F27097"/>
    <w:rPr>
      <w:rFonts w:ascii="Noto Sans" w:hAnsi="Noto Sans" w:cs="Noto Sans"/>
      <w:color w:val="000000"/>
      <w:sz w:val="18"/>
      <w:szCs w:val="18"/>
    </w:rPr>
  </w:style>
  <w:style w:type="paragraph" w:styleId="Lijstalinea">
    <w:name w:val="List Paragraph"/>
    <w:basedOn w:val="Standaard"/>
    <w:uiPriority w:val="34"/>
    <w:qFormat/>
    <w:rsid w:val="00816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5672"/>
    <w:pPr>
      <w:autoSpaceDE w:val="0"/>
      <w:autoSpaceDN w:val="0"/>
      <w:adjustRightInd w:val="0"/>
      <w:spacing w:after="0" w:line="240" w:lineRule="auto"/>
    </w:pPr>
    <w:rPr>
      <w:rFonts w:ascii="Barlow" w:hAnsi="Barlow" w:cs="Barlow"/>
      <w:color w:val="000000"/>
      <w:sz w:val="24"/>
      <w:szCs w:val="24"/>
    </w:rPr>
  </w:style>
  <w:style w:type="paragraph" w:customStyle="1" w:styleId="Pa0">
    <w:name w:val="Pa0"/>
    <w:basedOn w:val="Default"/>
    <w:next w:val="Default"/>
    <w:uiPriority w:val="99"/>
    <w:rsid w:val="00F27097"/>
    <w:pPr>
      <w:spacing w:line="201" w:lineRule="atLeast"/>
    </w:pPr>
    <w:rPr>
      <w:rFonts w:cstheme="minorBidi"/>
      <w:color w:val="auto"/>
    </w:rPr>
  </w:style>
  <w:style w:type="paragraph" w:customStyle="1" w:styleId="Pa1">
    <w:name w:val="Pa1"/>
    <w:basedOn w:val="Default"/>
    <w:next w:val="Default"/>
    <w:uiPriority w:val="99"/>
    <w:rsid w:val="00F27097"/>
    <w:pPr>
      <w:spacing w:line="221" w:lineRule="atLeast"/>
    </w:pPr>
    <w:rPr>
      <w:rFonts w:cstheme="minorBidi"/>
      <w:color w:val="auto"/>
    </w:rPr>
  </w:style>
  <w:style w:type="character" w:customStyle="1" w:styleId="A1">
    <w:name w:val="A1"/>
    <w:uiPriority w:val="99"/>
    <w:rsid w:val="00F27097"/>
    <w:rPr>
      <w:rFonts w:ascii="Noto Sans" w:hAnsi="Noto Sans" w:cs="Noto Sans"/>
      <w:color w:val="000000"/>
      <w:sz w:val="18"/>
      <w:szCs w:val="18"/>
    </w:rPr>
  </w:style>
  <w:style w:type="paragraph" w:styleId="Lijstalinea">
    <w:name w:val="List Paragraph"/>
    <w:basedOn w:val="Standaard"/>
    <w:uiPriority w:val="34"/>
    <w:qFormat/>
    <w:rsid w:val="0081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cid:26DD6D61-B8EF-4BBE-A530-BC6B69C94097@ho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268D3202CBB143B6AA782963DD8532" ma:contentTypeVersion="13" ma:contentTypeDescription="Een nieuw document maken." ma:contentTypeScope="" ma:versionID="8196fe9c248bd19a299523cb021f1da3">
  <xsd:schema xmlns:xsd="http://www.w3.org/2001/XMLSchema" xmlns:xs="http://www.w3.org/2001/XMLSchema" xmlns:p="http://schemas.microsoft.com/office/2006/metadata/properties" xmlns:ns3="fd31595a-3b8d-497f-9e6e-1bfc9e7aac5a" xmlns:ns4="fdd3a2c5-2899-4668-a037-1acd1d92dc73" targetNamespace="http://schemas.microsoft.com/office/2006/metadata/properties" ma:root="true" ma:fieldsID="34b13a4a1408e1d9a2487251b87b878b" ns3:_="" ns4:_="">
    <xsd:import namespace="fd31595a-3b8d-497f-9e6e-1bfc9e7aac5a"/>
    <xsd:import namespace="fdd3a2c5-2899-4668-a037-1acd1d92dc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1595a-3b8d-497f-9e6e-1bfc9e7a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3a2c5-2899-4668-a037-1acd1d92dc7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5FEED-3244-44EC-B3B8-562D95D58C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2F43F-BB50-4596-9F9F-8751BE7B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1595a-3b8d-497f-9e6e-1bfc9e7aac5a"/>
    <ds:schemaRef ds:uri="fdd3a2c5-2899-4668-a037-1acd1d92d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7A104-20B4-4497-9BD2-F64B3D13A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391</Words>
  <Characters>2151</Characters>
  <Application>Microsoft Office Word</Application>
  <DocSecurity>0</DocSecurity>
  <Lines>17</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Vandamme</dc:creator>
  <cp:lastModifiedBy>Hans Vandamme</cp:lastModifiedBy>
  <cp:revision>14</cp:revision>
  <dcterms:created xsi:type="dcterms:W3CDTF">2020-04-21T16:47:00Z</dcterms:created>
  <dcterms:modified xsi:type="dcterms:W3CDTF">2020-04-21T17:06:00Z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0x0101006F268D3202CBB143B6AA782963DD8532</vt:lpwstr>
  </property>
</Properties>
</file>